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heme="minorEastAsia" w:hAnsiTheme="minorEastAsia" w:eastAsiaTheme="minorEastAsia" w:cstheme="minorEastAsia"/>
          <w:b/>
          <w:sz w:val="32"/>
          <w:szCs w:val="32"/>
        </w:rPr>
      </w:pPr>
      <w:r>
        <w:rPr>
          <w:rFonts w:hint="eastAsia" w:asciiTheme="majorEastAsia" w:hAnsiTheme="majorEastAsia" w:eastAsiaTheme="majorEastAsia" w:cstheme="majorEastAsia"/>
          <w:b/>
          <w:sz w:val="44"/>
          <w:szCs w:val="44"/>
        </w:rPr>
        <w:t>芷江侗族自治县农业农村局201</w:t>
      </w:r>
      <w:r>
        <w:rPr>
          <w:rFonts w:hint="eastAsia" w:asciiTheme="majorEastAsia" w:hAnsiTheme="majorEastAsia" w:eastAsiaTheme="majorEastAsia" w:cstheme="majorEastAsia"/>
          <w:b/>
          <w:sz w:val="44"/>
          <w:szCs w:val="44"/>
          <w:lang w:val="en-US" w:eastAsia="zh-CN"/>
        </w:rPr>
        <w:t>9</w:t>
      </w:r>
      <w:r>
        <w:rPr>
          <w:rFonts w:hint="eastAsia" w:asciiTheme="majorEastAsia" w:hAnsiTheme="majorEastAsia" w:eastAsiaTheme="majorEastAsia" w:cstheme="majorEastAsia"/>
          <w:b/>
          <w:sz w:val="44"/>
          <w:szCs w:val="44"/>
        </w:rPr>
        <w:t>年农产品质量安全监管检测和农业综合执法专项经</w:t>
      </w:r>
      <w:r>
        <w:rPr>
          <w:rFonts w:hint="eastAsia" w:asciiTheme="minorEastAsia" w:hAnsiTheme="minorEastAsia" w:eastAsiaTheme="minorEastAsia" w:cstheme="minorEastAsia"/>
          <w:b/>
          <w:sz w:val="32"/>
          <w:szCs w:val="32"/>
        </w:rPr>
        <w:t>费绩效自评报告</w:t>
      </w:r>
    </w:p>
    <w:p>
      <w:pPr>
        <w:spacing w:line="560" w:lineRule="exact"/>
        <w:ind w:firstLine="640" w:firstLineChars="20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为进一步规范财政资金管理，强化部门责任意识，切实提高财政资金使用效益。根据《党政机关厉行节约反对浪费条例》、财政部《财政支出绩效评价管理暂行办法》（财预〔2011〕285号）、《中共湖南省委办公厅湖南省人民政府办公厅关于全面实施预算绩效管理的实施意见》（湘办发〔2019〕10号）、《芷江侗族自治县人民政府关于全面推进预算绩效管理的实施意见》（芷政发[2014]8号）、《芷江侗族自治县财政支出绩效评价管理暂行办法》（芷财绩[2014]4号）</w:t>
      </w:r>
      <w:r>
        <w:rPr>
          <w:rFonts w:hint="eastAsia" w:asciiTheme="minorEastAsia" w:hAnsiTheme="minorEastAsia" w:eastAsiaTheme="minorEastAsia" w:cstheme="minorEastAsia"/>
          <w:color w:val="000000"/>
          <w:sz w:val="32"/>
          <w:szCs w:val="32"/>
          <w:lang w:eastAsia="zh-CN"/>
        </w:rPr>
        <w:t>，以及</w:t>
      </w:r>
      <w:r>
        <w:rPr>
          <w:rFonts w:hint="eastAsia" w:asciiTheme="minorEastAsia" w:hAnsiTheme="minorEastAsia" w:eastAsiaTheme="minorEastAsia" w:cstheme="minorEastAsia"/>
          <w:color w:val="000000"/>
          <w:sz w:val="32"/>
          <w:szCs w:val="32"/>
        </w:rPr>
        <w:t>相关专项资金绩效目标</w:t>
      </w:r>
      <w:r>
        <w:rPr>
          <w:rFonts w:hint="eastAsia" w:asciiTheme="minorEastAsia" w:hAnsiTheme="minorEastAsia" w:eastAsiaTheme="minorEastAsia" w:cstheme="minorEastAsia"/>
          <w:color w:val="000000"/>
          <w:sz w:val="32"/>
          <w:szCs w:val="32"/>
          <w:lang w:eastAsia="zh-CN"/>
        </w:rPr>
        <w:t>，</w:t>
      </w:r>
      <w:r>
        <w:rPr>
          <w:rFonts w:hint="eastAsia" w:asciiTheme="minorEastAsia" w:hAnsiTheme="minorEastAsia" w:eastAsiaTheme="minorEastAsia" w:cstheme="minorEastAsia"/>
          <w:color w:val="000000"/>
          <w:sz w:val="32"/>
          <w:szCs w:val="32"/>
        </w:rPr>
        <w:t>专项资金及项目管理办法</w:t>
      </w:r>
      <w:r>
        <w:rPr>
          <w:rFonts w:hint="eastAsia" w:asciiTheme="minorEastAsia" w:hAnsiTheme="minorEastAsia" w:eastAsiaTheme="minorEastAsia" w:cstheme="minorEastAsia"/>
          <w:color w:val="000000"/>
          <w:sz w:val="32"/>
          <w:szCs w:val="32"/>
          <w:lang w:eastAsia="zh-CN"/>
        </w:rPr>
        <w:t>，</w:t>
      </w:r>
      <w:r>
        <w:rPr>
          <w:rFonts w:hint="eastAsia" w:asciiTheme="minorEastAsia" w:hAnsiTheme="minorEastAsia" w:eastAsiaTheme="minorEastAsia" w:cstheme="minorEastAsia"/>
          <w:color w:val="000000"/>
          <w:sz w:val="32"/>
          <w:szCs w:val="32"/>
        </w:rPr>
        <w:t>中央、省相关政策规定和财务会计制度</w:t>
      </w:r>
      <w:r>
        <w:rPr>
          <w:rFonts w:hint="eastAsia" w:asciiTheme="minorEastAsia" w:hAnsiTheme="minorEastAsia" w:eastAsiaTheme="minorEastAsia" w:cstheme="minorEastAsia"/>
          <w:color w:val="000000"/>
          <w:sz w:val="32"/>
          <w:szCs w:val="32"/>
          <w:lang w:eastAsia="zh-CN"/>
        </w:rPr>
        <w:t>，</w:t>
      </w:r>
      <w:r>
        <w:rPr>
          <w:rFonts w:hint="eastAsia" w:asciiTheme="minorEastAsia" w:hAnsiTheme="minorEastAsia" w:eastAsiaTheme="minorEastAsia" w:cstheme="minorEastAsia"/>
          <w:color w:val="000000"/>
          <w:sz w:val="32"/>
          <w:szCs w:val="32"/>
        </w:rPr>
        <w:t>部门预算及决算报告、项目审计报告和验收报告等。我局认真开展了201</w:t>
      </w:r>
      <w:r>
        <w:rPr>
          <w:rFonts w:hint="eastAsia" w:asciiTheme="minorEastAsia" w:hAnsiTheme="minorEastAsia" w:eastAsiaTheme="minorEastAsia" w:cstheme="minorEastAsia"/>
          <w:color w:val="000000"/>
          <w:sz w:val="32"/>
          <w:szCs w:val="32"/>
          <w:lang w:val="en-US" w:eastAsia="zh-CN"/>
        </w:rPr>
        <w:t>9</w:t>
      </w:r>
      <w:r>
        <w:rPr>
          <w:rFonts w:hint="eastAsia" w:asciiTheme="minorEastAsia" w:hAnsiTheme="minorEastAsia" w:eastAsiaTheme="minorEastAsia" w:cstheme="minorEastAsia"/>
          <w:color w:val="000000"/>
          <w:sz w:val="32"/>
          <w:szCs w:val="32"/>
        </w:rPr>
        <w:t>年部门整体支出绩效评价工作，现将相关情况报告如下：</w:t>
      </w:r>
    </w:p>
    <w:p>
      <w:pPr>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一、项目基本情况 </w:t>
      </w:r>
    </w:p>
    <w:p>
      <w:pPr>
        <w:snapToGrid w:val="0"/>
        <w:spacing w:line="560" w:lineRule="exact"/>
        <w:rPr>
          <w:rFonts w:ascii="仿宋_GB2312" w:eastAsia="仿宋_GB2312"/>
          <w:sz w:val="32"/>
          <w:szCs w:val="32"/>
        </w:rPr>
      </w:pPr>
      <w:r>
        <w:rPr>
          <w:rFonts w:hint="eastAsia" w:ascii="仿宋_GB2312" w:eastAsia="仿宋_GB2312"/>
          <w:sz w:val="32"/>
          <w:szCs w:val="32"/>
        </w:rPr>
        <w:t>　　</w:t>
      </w:r>
      <w:r>
        <w:rPr>
          <w:rFonts w:hint="eastAsia" w:ascii="楷体" w:hAnsi="楷体" w:eastAsia="楷体" w:cs="楷体"/>
          <w:b/>
          <w:bCs/>
          <w:sz w:val="32"/>
          <w:szCs w:val="32"/>
        </w:rPr>
        <w:t>（一）项目概况</w:t>
      </w:r>
    </w:p>
    <w:p>
      <w:pPr>
        <w:snapToGrid w:val="0"/>
        <w:spacing w:line="560" w:lineRule="exact"/>
        <w:ind w:firstLine="665"/>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县农业农村局是负责全县农业统合执法和农产品质量安全监管的政府工作部门。</w:t>
      </w:r>
      <w:r>
        <w:rPr>
          <w:rFonts w:hint="eastAsia" w:asciiTheme="minorEastAsia" w:hAnsiTheme="minorEastAsia" w:eastAsiaTheme="minorEastAsia" w:cstheme="minorEastAsia"/>
          <w:sz w:val="32"/>
          <w:szCs w:val="32"/>
          <w:lang w:eastAsia="zh-CN"/>
        </w:rPr>
        <w:t>主要职责：</w:t>
      </w:r>
      <w:r>
        <w:rPr>
          <w:rFonts w:hint="eastAsia" w:asciiTheme="minorEastAsia" w:hAnsiTheme="minorEastAsia" w:eastAsiaTheme="minorEastAsia" w:cstheme="minorEastAsia"/>
          <w:sz w:val="32"/>
          <w:szCs w:val="32"/>
        </w:rPr>
        <w:t>一是搞好我县农业综合执法建设，开展农业法律法规宣传，培训好我县农业执法人员，改善执法手段，建立好农资监管网络，建立配套的执法制度，规范执法行为，完善执法信息网络，开展执法检查等。二是开展农产品质量安全检测，是实施农产品质量安全监管的主要技术支撑手段，为政府决策、防控风险、查处问题和推进监管提供依据，依法依据全面监控我县农产品质量安全状况，确保食品安全。</w:t>
      </w:r>
    </w:p>
    <w:p>
      <w:pPr>
        <w:numPr>
          <w:ilvl w:val="0"/>
          <w:numId w:val="1"/>
        </w:numPr>
        <w:snapToGrid w:val="0"/>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项目绩效目标</w:t>
      </w:r>
    </w:p>
    <w:p>
      <w:pPr>
        <w:snapToGrid w:val="0"/>
        <w:spacing w:line="560" w:lineRule="exact"/>
        <w:ind w:firstLine="665"/>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1、对县域内农产品生产基地、市场农产品开展检测，全面监测我县农产品质量，确保舌尖上的安全，年度完成抽检农产品2200批次以上。</w:t>
      </w:r>
    </w:p>
    <w:p>
      <w:pPr>
        <w:snapToGrid w:val="0"/>
        <w:spacing w:line="560" w:lineRule="exact"/>
        <w:ind w:firstLine="665"/>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2、促进农业执法机构队伍建设，完善执法制度，改善执法手段。</w:t>
      </w:r>
    </w:p>
    <w:p>
      <w:pPr>
        <w:snapToGrid w:val="0"/>
        <w:spacing w:line="560" w:lineRule="exact"/>
        <w:ind w:firstLine="665"/>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完善我县农产品质量安全工作机制，提高全县农产品质量安全水平，坚持“产出来”和“管出来”两手抓，加快我县“三品一标”认证工作，加强综合监管能力建设，大力发展标准化生产，强化农产品质量安全全程管控。</w:t>
      </w:r>
    </w:p>
    <w:p>
      <w:pPr>
        <w:snapToGrid w:val="0"/>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（三）项目实施情况分析</w:t>
      </w:r>
    </w:p>
    <w:p>
      <w:pPr>
        <w:snapToGrid w:val="0"/>
        <w:spacing w:line="560" w:lineRule="exact"/>
        <w:ind w:firstLine="630" w:firstLineChars="196"/>
        <w:rPr>
          <w:rFonts w:hint="eastAsia" w:ascii="仿宋" w:hAnsi="仿宋" w:eastAsia="仿宋"/>
          <w:b/>
          <w:bCs/>
          <w:sz w:val="32"/>
          <w:szCs w:val="32"/>
        </w:rPr>
      </w:pPr>
      <w:r>
        <w:rPr>
          <w:rFonts w:hint="eastAsia" w:ascii="仿宋" w:hAnsi="仿宋" w:eastAsia="仿宋"/>
          <w:b/>
          <w:bCs/>
          <w:sz w:val="32"/>
          <w:szCs w:val="32"/>
        </w:rPr>
        <w:t>1、专项组织情况。</w:t>
      </w:r>
    </w:p>
    <w:p>
      <w:pPr>
        <w:snapToGrid w:val="0"/>
        <w:spacing w:line="560" w:lineRule="exact"/>
        <w:ind w:firstLine="627" w:firstLineChars="196"/>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年，农产品质量安全监管检测和农业综合执法专项经费预算80万元，县农业农村局根据工作要求制定专项实施方案，组织专人负责组织实施。</w:t>
      </w:r>
    </w:p>
    <w:p>
      <w:pPr>
        <w:snapToGrid w:val="0"/>
        <w:spacing w:line="560" w:lineRule="exact"/>
        <w:ind w:firstLine="643" w:firstLineChars="200"/>
        <w:rPr>
          <w:rFonts w:hint="eastAsia" w:ascii="仿宋" w:hAnsi="仿宋" w:eastAsia="仿宋"/>
          <w:b/>
          <w:bCs/>
          <w:sz w:val="32"/>
          <w:szCs w:val="32"/>
        </w:rPr>
      </w:pPr>
      <w:r>
        <w:rPr>
          <w:rFonts w:hint="eastAsia" w:ascii="仿宋" w:hAnsi="仿宋" w:eastAsia="仿宋"/>
          <w:b/>
          <w:bCs/>
          <w:sz w:val="32"/>
          <w:szCs w:val="32"/>
        </w:rPr>
        <w:t>2、专项管理情况。</w:t>
      </w:r>
    </w:p>
    <w:p>
      <w:pPr>
        <w:snapToGrid w:val="0"/>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为完善专项资金管理，从源头入手，落实责任，完善制度，合理使用，加强监管，注重宣传，确保项目资金的管理使用高效率。一是加强领导，增强责任意识，落实管理责任，成立项目实施领导小组，建立项目管理体系</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二是加强资金管理制度建设，结合单位的实际,制定出各项规章制度，按照岗位确定任务、职责和权限，贯彻执行所制定的相关财务制度,加强制度执行的监督，使专项资金的财务管理有章可循</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三是加强资金的支出管理。</w:t>
      </w:r>
    </w:p>
    <w:p>
      <w:pPr>
        <w:snapToGrid w:val="0"/>
        <w:spacing w:line="560" w:lineRule="exact"/>
        <w:ind w:firstLine="630" w:firstLineChars="196"/>
        <w:rPr>
          <w:rFonts w:ascii="仿宋" w:hAnsi="仿宋" w:eastAsia="仿宋"/>
          <w:b/>
          <w:bCs/>
          <w:sz w:val="32"/>
          <w:szCs w:val="32"/>
        </w:rPr>
      </w:pPr>
      <w:r>
        <w:rPr>
          <w:rFonts w:hint="eastAsia" w:ascii="仿宋" w:hAnsi="仿宋" w:eastAsia="仿宋"/>
          <w:b/>
          <w:bCs/>
          <w:sz w:val="32"/>
          <w:szCs w:val="32"/>
        </w:rPr>
        <w:t>3、项目支出绩效情况。</w:t>
      </w:r>
    </w:p>
    <w:p>
      <w:pPr>
        <w:snapToGrid w:val="0"/>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一是县农业执法大队充分履行了法律法规赋予农业部门的职责，执法体系不断完善，农资市场秩序得到了进一步规范，确保了农产品质量安全，切实保护了农民利益。</w:t>
      </w:r>
    </w:p>
    <w:p>
      <w:pPr>
        <w:snapToGrid w:val="0"/>
        <w:spacing w:line="560" w:lineRule="exact"/>
        <w:ind w:firstLine="66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是芷江县农产品质量安全检验检测站通过实施完成国家县级农产品质量安全检测体系建设项目，建成了高标准农产品质量检测业务实验室550平方米，购置先进检测仪器设备总值200万元，检测条件明显改善，检测范围和能力显著提升。该站按照年度检测工作方案，圆满完成了全县农产品质量安全检测工作。</w:t>
      </w:r>
    </w:p>
    <w:p>
      <w:pPr>
        <w:snapToGrid w:val="0"/>
        <w:spacing w:line="560" w:lineRule="exact"/>
        <w:ind w:firstLine="66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三是县全年农产品质量安全检测共抽检蔬菜、水果等农产品2200批次，合格2178批次，合格率99%，监测数量及各项指标均达到绩效考核要求。</w:t>
      </w:r>
    </w:p>
    <w:p>
      <w:pPr>
        <w:snapToGrid w:val="0"/>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是组织开展了乡镇基层农产品检测人员培训，培训40人次。组织站员参加上级各种培训8人次，从怀化市农产品检测中心聘请专家来现场操作指导培训3天，提升了检测技术水平，合格通过了本年度全省农产品质量安全检测技术能力验证考核。</w:t>
      </w:r>
    </w:p>
    <w:p>
      <w:pPr>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二、绩效评价工作情况 </w:t>
      </w:r>
    </w:p>
    <w:p>
      <w:pPr>
        <w:snapToGrid w:val="0"/>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（一）绩效评价目的</w:t>
      </w:r>
    </w:p>
    <w:p>
      <w:pPr>
        <w:snapToGrid w:val="0"/>
        <w:spacing w:line="560" w:lineRule="exact"/>
        <w:ind w:firstLine="643" w:firstLineChars="200"/>
        <w:rPr>
          <w:rFonts w:hint="eastAsia" w:asciiTheme="minorEastAsia" w:hAnsiTheme="minorEastAsia" w:eastAsiaTheme="minorEastAsia" w:cstheme="minorEastAsia"/>
          <w:sz w:val="32"/>
          <w:szCs w:val="32"/>
        </w:rPr>
      </w:pPr>
      <w:r>
        <w:rPr>
          <w:rFonts w:hint="eastAsia" w:ascii="仿宋" w:hAnsi="仿宋" w:eastAsia="仿宋"/>
          <w:b/>
          <w:bCs/>
          <w:sz w:val="32"/>
          <w:szCs w:val="32"/>
        </w:rPr>
        <w:t>1、实现项目预期目标。</w:t>
      </w:r>
      <w:r>
        <w:rPr>
          <w:rFonts w:hint="eastAsia" w:asciiTheme="minorEastAsia" w:hAnsiTheme="minorEastAsia" w:eastAsiaTheme="minorEastAsia" w:cstheme="minorEastAsia"/>
          <w:sz w:val="32"/>
          <w:szCs w:val="32"/>
        </w:rPr>
        <w:t>通过执法工作开展，促进了农业执法机构队伍、执法制度、执法行为的规范化，改善执法手段，全面提高全体队员的行政执法能力，进一步规范好农业生产资料经营秩序，保障农业投入品的安全，可靠确保农产品质量安全，维护农民合法权益。通过农产品质量安全检测项目落实，保障了农产品安全检测各项任务的圆满完成，农产品检测数量超计划完成，农产品质量合格率稳步上升，达到了上级下达的绩效目标要求。</w:t>
      </w:r>
    </w:p>
    <w:p>
      <w:pPr>
        <w:snapToGrid w:val="0"/>
        <w:spacing w:line="560" w:lineRule="exact"/>
        <w:ind w:firstLine="640"/>
        <w:rPr>
          <w:rFonts w:ascii="仿宋" w:hAnsi="仿宋" w:eastAsia="仿宋"/>
          <w:sz w:val="32"/>
          <w:szCs w:val="32"/>
        </w:rPr>
      </w:pPr>
      <w:r>
        <w:rPr>
          <w:rFonts w:hint="eastAsia" w:ascii="仿宋" w:hAnsi="仿宋" w:eastAsia="仿宋"/>
          <w:b/>
          <w:bCs/>
          <w:sz w:val="32"/>
          <w:szCs w:val="32"/>
        </w:rPr>
        <w:t>2、项目实施对经济和社会的影响。</w:t>
      </w:r>
      <w:r>
        <w:rPr>
          <w:rFonts w:hint="eastAsia" w:ascii="仿宋" w:hAnsi="仿宋" w:eastAsia="仿宋"/>
          <w:sz w:val="32"/>
          <w:szCs w:val="32"/>
        </w:rPr>
        <w:t>该项目实施保障了农产品质量安全风险监测和监督抽查的检测数据要求，为农产品安全监管和执法提供技术支撑，有利于查找有安全隐患的产业和产品，促进产业结构调整，切实保障农产品消费安全。检测关口前移至生产基地，为特色产业和农产品生产企业、大户发展生产提供服务，提高产品质量安全性，打开农产品销售绿色通道，有效促进农产品贸易。保持我县农产品质量安全处于高水平，实现农产品安全事故零记录，有力支撑了我县社会和谐和经济发展。</w:t>
      </w:r>
    </w:p>
    <w:p>
      <w:pPr>
        <w:snapToGrid w:val="0"/>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（二）绩效评价工作过程</w:t>
      </w:r>
    </w:p>
    <w:p>
      <w:pPr>
        <w:snapToGrid w:val="0"/>
        <w:spacing w:line="560" w:lineRule="exact"/>
        <w:ind w:firstLine="640" w:firstLineChars="200"/>
        <w:jc w:val="left"/>
        <w:rPr>
          <w:rFonts w:ascii="仿宋" w:hAnsi="仿宋" w:eastAsia="仿宋"/>
          <w:sz w:val="32"/>
          <w:szCs w:val="32"/>
        </w:rPr>
      </w:pPr>
      <w:r>
        <w:rPr>
          <w:rFonts w:hint="eastAsia" w:ascii="仿宋" w:hAnsi="仿宋" w:eastAsia="仿宋"/>
          <w:sz w:val="32"/>
          <w:szCs w:val="32"/>
        </w:rPr>
        <w:t>县农业农村局根据工作要求制定专项实施方案，制定绩效评估指标，落实管理责任，成立领导小组，组织专人负责组织实施。为做好201</w:t>
      </w:r>
      <w:r>
        <w:rPr>
          <w:rFonts w:hint="eastAsia" w:ascii="仿宋" w:hAnsi="仿宋" w:eastAsia="仿宋"/>
          <w:sz w:val="32"/>
          <w:szCs w:val="32"/>
          <w:lang w:val="en-US" w:eastAsia="zh-CN"/>
        </w:rPr>
        <w:t>9</w:t>
      </w:r>
      <w:r>
        <w:rPr>
          <w:rFonts w:hint="eastAsia" w:ascii="仿宋" w:hAnsi="仿宋" w:eastAsia="仿宋"/>
          <w:sz w:val="32"/>
          <w:szCs w:val="32"/>
        </w:rPr>
        <w:t>年度芷江农业执法</w:t>
      </w:r>
      <w:r>
        <w:rPr>
          <w:rFonts w:ascii="仿宋" w:hAnsi="仿宋" w:eastAsia="仿宋"/>
          <w:sz w:val="32"/>
          <w:szCs w:val="32"/>
        </w:rPr>
        <w:t>专项资金</w:t>
      </w:r>
      <w:r>
        <w:rPr>
          <w:rFonts w:hint="eastAsia" w:ascii="仿宋" w:hAnsi="仿宋" w:eastAsia="仿宋"/>
          <w:sz w:val="32"/>
          <w:szCs w:val="32"/>
        </w:rPr>
        <w:t>绩效自评工作，成立了由分管财务副局长任组长，分管执法和农产品质量安全的领导任副组长，计划财务股、执法大队、监管股、检测站负责人任组员的绩效评价工作领导小组，并明确专人具体负责实施绩效评价工作。</w:t>
      </w:r>
    </w:p>
    <w:p>
      <w:pPr>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三、综合评价情况及评价结论</w:t>
      </w:r>
    </w:p>
    <w:p>
      <w:pPr>
        <w:snapToGrid w:val="0"/>
        <w:spacing w:line="560" w:lineRule="exact"/>
        <w:ind w:firstLine="640" w:firstLineChars="200"/>
        <w:jc w:val="left"/>
        <w:rPr>
          <w:rFonts w:hint="eastAsia" w:ascii="仿宋" w:hAnsi="仿宋" w:eastAsia="仿宋"/>
          <w:sz w:val="32"/>
          <w:szCs w:val="32"/>
          <w:lang w:eastAsia="zh-CN"/>
        </w:rPr>
      </w:pPr>
      <w:r>
        <w:rPr>
          <w:rFonts w:hint="eastAsia" w:ascii="仿宋" w:hAnsi="仿宋" w:eastAsia="仿宋"/>
          <w:sz w:val="32"/>
          <w:szCs w:val="32"/>
        </w:rPr>
        <w:t>芷江侗族自治县农业执法大队认真组织对全县农业投入品市场实行全覆盖的执法检查，特别是加大对农药的监管，确保了农药市场的有序管理，确保了农业生产的安全。芷江县农产品质量安全检测经费项目立项符合国家法律法规，项目管理制度健全，资金使用和监管措施到位，各项工作具体扎实，项目建设任务全面完成，项目实施效果显著</w:t>
      </w:r>
      <w:r>
        <w:rPr>
          <w:rFonts w:hint="eastAsia" w:ascii="仿宋" w:hAnsi="仿宋" w:eastAsia="仿宋"/>
          <w:sz w:val="32"/>
          <w:szCs w:val="32"/>
          <w:lang w:eastAsia="zh-CN"/>
        </w:rPr>
        <w:t>。</w:t>
      </w:r>
    </w:p>
    <w:p>
      <w:pPr>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四、项目主要绩效结果应用建议</w:t>
      </w:r>
    </w:p>
    <w:p>
      <w:pPr>
        <w:snapToGrid w:val="0"/>
        <w:spacing w:line="560" w:lineRule="exact"/>
        <w:ind w:firstLine="640"/>
        <w:rPr>
          <w:rFonts w:ascii="仿宋" w:hAnsi="仿宋" w:eastAsia="仿宋"/>
          <w:sz w:val="32"/>
          <w:szCs w:val="32"/>
        </w:rPr>
      </w:pPr>
      <w:r>
        <w:rPr>
          <w:rFonts w:hint="eastAsia" w:ascii="仿宋" w:hAnsi="仿宋" w:eastAsia="仿宋"/>
          <w:sz w:val="32"/>
          <w:szCs w:val="32"/>
        </w:rPr>
        <w:t>农产品质量安全关乎广大人民群众的身体健康，关乎各级党委政府的公众形象，关乎社会的稳定安宁。农产品质量安全检测是确保农产品质量安全的重要措施和技术手段。因此，县财政需进一步加大农产品检测经费投入，适应我县农产品质量安全检测工作升级、任务加重的需要，保障检测工作正常开展。</w:t>
      </w:r>
    </w:p>
    <w:p>
      <w:pPr>
        <w:snapToGrid w:val="0"/>
        <w:spacing w:line="560" w:lineRule="exact"/>
        <w:ind w:firstLine="640"/>
        <w:rPr>
          <w:rFonts w:ascii="仿宋" w:hAnsi="仿宋" w:eastAsia="仿宋"/>
          <w:sz w:val="32"/>
          <w:szCs w:val="32"/>
        </w:rPr>
      </w:pPr>
      <w:r>
        <w:rPr>
          <w:rFonts w:hint="eastAsia" w:ascii="仿宋" w:hAnsi="仿宋" w:eastAsia="仿宋"/>
          <w:sz w:val="32"/>
          <w:szCs w:val="32"/>
        </w:rPr>
        <w:t>实施农产品质量安全检测专项资金绩效评价，对保证项目资金正确安全有效使用，对保证项目建设各项任务全面完成，具有积极的促进作用，我们将充分运用这一评价结果，让我县农产品质量检测工作更上新台阶。</w:t>
      </w:r>
    </w:p>
    <w:p>
      <w:pPr>
        <w:snapToGrid w:val="0"/>
        <w:spacing w:line="560" w:lineRule="exact"/>
        <w:ind w:firstLine="640" w:firstLineChars="200"/>
        <w:rPr>
          <w:rFonts w:ascii="黑体" w:hAnsi="黑体" w:eastAsia="黑体"/>
          <w:b/>
          <w:sz w:val="32"/>
          <w:szCs w:val="32"/>
        </w:rPr>
      </w:pPr>
      <w:r>
        <w:rPr>
          <w:rFonts w:hint="eastAsia" w:ascii="黑体" w:hAnsi="黑体" w:eastAsia="黑体" w:cs="黑体"/>
          <w:bCs/>
          <w:sz w:val="32"/>
          <w:szCs w:val="32"/>
        </w:rPr>
        <w:t>五、存在的主要问题和建议</w:t>
      </w:r>
      <w:r>
        <w:rPr>
          <w:rFonts w:hint="eastAsia" w:ascii="黑体" w:eastAsia="黑体"/>
          <w:b/>
          <w:sz w:val="32"/>
          <w:szCs w:val="32"/>
        </w:rPr>
        <w:t> </w:t>
      </w:r>
    </w:p>
    <w:p>
      <w:pPr>
        <w:snapToGrid w:val="0"/>
        <w:spacing w:line="560" w:lineRule="exact"/>
        <w:jc w:val="left"/>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存在问题：</w:t>
      </w:r>
    </w:p>
    <w:p>
      <w:pPr>
        <w:snapToGrid w:val="0"/>
        <w:spacing w:line="560" w:lineRule="exact"/>
        <w:ind w:firstLine="640" w:firstLineChars="200"/>
        <w:jc w:val="left"/>
        <w:rPr>
          <w:rFonts w:ascii="仿宋" w:hAnsi="仿宋" w:eastAsia="仿宋"/>
          <w:sz w:val="32"/>
          <w:szCs w:val="32"/>
        </w:rPr>
      </w:pPr>
      <w:r>
        <w:rPr>
          <w:rFonts w:hint="eastAsia" w:ascii="仿宋" w:hAnsi="仿宋" w:eastAsia="仿宋"/>
          <w:sz w:val="32"/>
          <w:szCs w:val="32"/>
        </w:rPr>
        <w:t>1、乡镇农产品质量安全监管体系不健全。</w:t>
      </w:r>
    </w:p>
    <w:p>
      <w:pPr>
        <w:numPr>
          <w:ilvl w:val="0"/>
          <w:numId w:val="2"/>
        </w:numPr>
        <w:snapToGrid w:val="0"/>
        <w:spacing w:line="560" w:lineRule="exact"/>
        <w:ind w:firstLine="640" w:firstLineChars="200"/>
        <w:jc w:val="left"/>
        <w:rPr>
          <w:rFonts w:ascii="仿宋" w:hAnsi="仿宋" w:eastAsia="仿宋"/>
          <w:sz w:val="32"/>
          <w:szCs w:val="32"/>
        </w:rPr>
      </w:pPr>
      <w:r>
        <w:rPr>
          <w:rFonts w:hint="eastAsia" w:ascii="仿宋" w:hAnsi="仿宋" w:eastAsia="仿宋"/>
          <w:sz w:val="32"/>
          <w:szCs w:val="32"/>
        </w:rPr>
        <w:t xml:space="preserve">农产品质量安全监管部门职责分工不够明确。  </w:t>
      </w:r>
    </w:p>
    <w:p>
      <w:pPr>
        <w:numPr>
          <w:ilvl w:val="0"/>
          <w:numId w:val="2"/>
        </w:numPr>
        <w:snapToGrid w:val="0"/>
        <w:spacing w:line="560" w:lineRule="exact"/>
        <w:ind w:firstLine="640" w:firstLineChars="200"/>
        <w:jc w:val="left"/>
        <w:rPr>
          <w:rFonts w:ascii="仿宋" w:hAnsi="仿宋" w:eastAsia="仿宋"/>
          <w:sz w:val="32"/>
          <w:szCs w:val="32"/>
        </w:rPr>
      </w:pPr>
      <w:r>
        <w:rPr>
          <w:rFonts w:hint="eastAsia" w:ascii="仿宋" w:hAnsi="仿宋" w:eastAsia="仿宋"/>
          <w:sz w:val="32"/>
          <w:szCs w:val="32"/>
        </w:rPr>
        <w:t>县、乡两级的检测体系能力有待提高。</w:t>
      </w:r>
    </w:p>
    <w:p>
      <w:pPr>
        <w:numPr>
          <w:ilvl w:val="0"/>
          <w:numId w:val="2"/>
        </w:numPr>
        <w:snapToGrid w:val="0"/>
        <w:spacing w:line="560" w:lineRule="exact"/>
        <w:ind w:firstLine="640" w:firstLineChars="200"/>
        <w:jc w:val="left"/>
        <w:rPr>
          <w:rFonts w:ascii="仿宋" w:hAnsi="仿宋" w:eastAsia="仿宋"/>
          <w:sz w:val="32"/>
          <w:szCs w:val="32"/>
        </w:rPr>
      </w:pPr>
      <w:r>
        <w:rPr>
          <w:rFonts w:hint="eastAsia" w:ascii="仿宋" w:hAnsi="仿宋" w:eastAsia="仿宋"/>
          <w:sz w:val="32"/>
          <w:szCs w:val="32"/>
        </w:rPr>
        <w:t>县乡两级政府落实属地管理责任还不够。</w:t>
      </w:r>
    </w:p>
    <w:p>
      <w:pPr>
        <w:snapToGrid w:val="0"/>
        <w:spacing w:line="560" w:lineRule="exact"/>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建议：</w:t>
      </w:r>
    </w:p>
    <w:p>
      <w:pPr>
        <w:numPr>
          <w:ilvl w:val="0"/>
          <w:numId w:val="3"/>
        </w:numPr>
        <w:snapToGrid w:val="0"/>
        <w:spacing w:line="560" w:lineRule="exact"/>
        <w:ind w:firstLine="640"/>
        <w:rPr>
          <w:rFonts w:ascii="仿宋" w:hAnsi="仿宋" w:eastAsia="仿宋"/>
          <w:sz w:val="32"/>
          <w:szCs w:val="32"/>
        </w:rPr>
      </w:pPr>
      <w:r>
        <w:rPr>
          <w:rFonts w:hint="eastAsia" w:ascii="仿宋" w:hAnsi="仿宋" w:eastAsia="仿宋"/>
          <w:sz w:val="32"/>
          <w:szCs w:val="32"/>
        </w:rPr>
        <w:t>强化农产品质量安全的宣传。</w:t>
      </w:r>
    </w:p>
    <w:p>
      <w:pPr>
        <w:numPr>
          <w:ilvl w:val="0"/>
          <w:numId w:val="3"/>
        </w:numPr>
        <w:snapToGrid w:val="0"/>
        <w:spacing w:line="560" w:lineRule="exact"/>
        <w:ind w:firstLine="640"/>
        <w:rPr>
          <w:rFonts w:ascii="仿宋" w:hAnsi="仿宋" w:eastAsia="仿宋"/>
          <w:sz w:val="32"/>
          <w:szCs w:val="32"/>
        </w:rPr>
      </w:pPr>
      <w:r>
        <w:rPr>
          <w:rFonts w:hint="eastAsia" w:ascii="仿宋" w:hAnsi="仿宋" w:eastAsia="仿宋"/>
          <w:sz w:val="32"/>
          <w:szCs w:val="32"/>
        </w:rPr>
        <w:t>进一步明确农产品质量安全监管部门职责分工。</w:t>
      </w:r>
    </w:p>
    <w:p>
      <w:pPr>
        <w:numPr>
          <w:ilvl w:val="0"/>
          <w:numId w:val="3"/>
        </w:numPr>
        <w:snapToGrid w:val="0"/>
        <w:spacing w:line="560" w:lineRule="exact"/>
        <w:ind w:firstLine="640"/>
        <w:rPr>
          <w:rFonts w:ascii="仿宋" w:hAnsi="仿宋" w:eastAsia="仿宋"/>
          <w:sz w:val="32"/>
          <w:szCs w:val="32"/>
        </w:rPr>
      </w:pPr>
      <w:r>
        <w:rPr>
          <w:rFonts w:hint="eastAsia" w:ascii="仿宋" w:hAnsi="仿宋" w:eastAsia="仿宋"/>
          <w:sz w:val="32"/>
          <w:szCs w:val="32"/>
        </w:rPr>
        <w:t>建立建全农产品质量安全溯源体系平台，完善农产品标准化生产机制。</w:t>
      </w:r>
    </w:p>
    <w:p>
      <w:pPr>
        <w:numPr>
          <w:ilvl w:val="0"/>
          <w:numId w:val="3"/>
        </w:numPr>
        <w:snapToGrid w:val="0"/>
        <w:spacing w:line="560" w:lineRule="exact"/>
        <w:ind w:firstLine="640"/>
        <w:rPr>
          <w:rFonts w:ascii="仿宋" w:hAnsi="仿宋" w:eastAsia="仿宋"/>
          <w:sz w:val="32"/>
          <w:szCs w:val="32"/>
        </w:rPr>
      </w:pPr>
      <w:r>
        <w:rPr>
          <w:rFonts w:hint="eastAsia" w:ascii="仿宋" w:hAnsi="仿宋" w:eastAsia="仿宋"/>
          <w:sz w:val="32"/>
          <w:szCs w:val="32"/>
        </w:rPr>
        <w:t>提高县、乡两级农产品监管检测力度，加大经费与设备的投入 。</w:t>
      </w:r>
    </w:p>
    <w:p>
      <w:pPr>
        <w:spacing w:line="560" w:lineRule="exact"/>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3200" w:firstLineChars="1000"/>
        <w:rPr>
          <w:rFonts w:ascii="仿宋" w:hAnsi="仿宋" w:eastAsia="仿宋"/>
          <w:sz w:val="32"/>
          <w:szCs w:val="32"/>
        </w:rPr>
      </w:pPr>
      <w:r>
        <w:rPr>
          <w:rFonts w:hint="eastAsia" w:ascii="仿宋" w:hAnsi="仿宋" w:eastAsia="仿宋"/>
          <w:sz w:val="32"/>
          <w:szCs w:val="32"/>
        </w:rPr>
        <w:t>芷江侗族自</w:t>
      </w:r>
      <w:bookmarkStart w:id="0" w:name="_GoBack"/>
      <w:bookmarkEnd w:id="0"/>
      <w:r>
        <w:rPr>
          <w:rFonts w:hint="eastAsia" w:ascii="仿宋" w:hAnsi="仿宋" w:eastAsia="仿宋"/>
          <w:sz w:val="32"/>
          <w:szCs w:val="32"/>
        </w:rPr>
        <w:t>治县农业农村局</w:t>
      </w:r>
    </w:p>
    <w:p>
      <w:pPr>
        <w:spacing w:line="560" w:lineRule="exact"/>
        <w:ind w:firstLine="640" w:firstLineChars="200"/>
        <w:rPr>
          <w:rFonts w:hint="eastAsia" w:ascii="仿宋" w:hAnsi="仿宋" w:eastAsia="仿宋"/>
          <w:sz w:val="32"/>
          <w:szCs w:val="32"/>
          <w:lang w:val="en-US" w:eastAsia="zh-CN"/>
        </w:rPr>
        <w:sectPr>
          <w:footerReference r:id="rId3" w:type="default"/>
          <w:pgSz w:w="11906" w:h="16838"/>
          <w:pgMar w:top="1440" w:right="1800" w:bottom="1440" w:left="1800" w:header="851" w:footer="992" w:gutter="0"/>
          <w:pgNumType w:start="2"/>
          <w:cols w:space="425" w:num="1"/>
          <w:docGrid w:type="lines" w:linePitch="312" w:charSpace="0"/>
        </w:sectPr>
      </w:pPr>
      <w:r>
        <w:rPr>
          <w:rFonts w:hint="eastAsia" w:ascii="仿宋" w:hAnsi="仿宋" w:eastAsia="仿宋"/>
          <w:sz w:val="32"/>
          <w:szCs w:val="32"/>
        </w:rPr>
        <w:t xml:space="preserve">                    20</w:t>
      </w:r>
      <w:r>
        <w:rPr>
          <w:rFonts w:hint="eastAsia" w:ascii="仿宋" w:hAnsi="仿宋" w:eastAsia="仿宋"/>
          <w:sz w:val="32"/>
          <w:szCs w:val="32"/>
          <w:lang w:val="en-US" w:eastAsia="zh-CN"/>
        </w:rPr>
        <w:t>20</w:t>
      </w:r>
      <w:r>
        <w:rPr>
          <w:rFonts w:hint="eastAsia" w:ascii="仿宋" w:hAnsi="仿宋" w:eastAsia="仿宋"/>
          <w:sz w:val="32"/>
          <w:szCs w:val="32"/>
        </w:rPr>
        <w:t>年</w:t>
      </w:r>
      <w:r>
        <w:rPr>
          <w:rFonts w:hint="eastAsia" w:ascii="仿宋" w:hAnsi="仿宋" w:eastAsia="仿宋"/>
          <w:sz w:val="32"/>
          <w:szCs w:val="32"/>
          <w:lang w:val="en-US" w:eastAsia="zh-CN"/>
        </w:rPr>
        <w:t>5</w:t>
      </w:r>
      <w:r>
        <w:rPr>
          <w:rFonts w:hint="eastAsia" w:ascii="仿宋" w:hAnsi="仿宋" w:eastAsia="仿宋"/>
          <w:sz w:val="32"/>
          <w:szCs w:val="32"/>
        </w:rPr>
        <w:t>月2</w:t>
      </w:r>
      <w:r>
        <w:rPr>
          <w:rFonts w:hint="eastAsia" w:ascii="仿宋" w:hAnsi="仿宋" w:eastAsia="仿宋"/>
          <w:sz w:val="32"/>
          <w:szCs w:val="32"/>
          <w:lang w:val="en-US" w:eastAsia="zh-CN"/>
        </w:rPr>
        <w:t>1日</w:t>
      </w:r>
    </w:p>
    <w:p>
      <w:pPr>
        <w:snapToGrid w:val="0"/>
        <w:spacing w:line="560" w:lineRule="exact"/>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altName w:val="宋体"/>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KugqBcbAgAAIwQAAA4A&#10;AAAAAAAAAQAgAAAAHwEAAGRycy9lMm9Eb2MueG1sUEsFBgAAAAAGAAYAWQEAAKw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611C00"/>
    <w:multiLevelType w:val="singleLevel"/>
    <w:tmpl w:val="B2611C00"/>
    <w:lvl w:ilvl="0" w:tentative="0">
      <w:start w:val="2"/>
      <w:numFmt w:val="decimal"/>
      <w:suff w:val="nothing"/>
      <w:lvlText w:val="%1、"/>
      <w:lvlJc w:val="left"/>
    </w:lvl>
  </w:abstractNum>
  <w:abstractNum w:abstractNumId="1">
    <w:nsid w:val="B86F5D1F"/>
    <w:multiLevelType w:val="singleLevel"/>
    <w:tmpl w:val="B86F5D1F"/>
    <w:lvl w:ilvl="0" w:tentative="0">
      <w:start w:val="2"/>
      <w:numFmt w:val="chineseCounting"/>
      <w:suff w:val="nothing"/>
      <w:lvlText w:val="（%1）"/>
      <w:lvlJc w:val="left"/>
      <w:rPr>
        <w:rFonts w:hint="eastAsia"/>
      </w:rPr>
    </w:lvl>
  </w:abstractNum>
  <w:abstractNum w:abstractNumId="2">
    <w:nsid w:val="D300F809"/>
    <w:multiLevelType w:val="singleLevel"/>
    <w:tmpl w:val="D300F809"/>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FE5E6A"/>
    <w:rsid w:val="14FE5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2020-05-21T08:44:00Z</dcterms:created>
  <dc:creator>soar</dc:creator>
  <cp:lastModifiedBy>soar</cp:lastModifiedBy>
  <dcterms:modified xsi:type="dcterms:W3CDTF">2020-05-21T09:02:22Z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