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708E6">
      <w:pPr>
        <w:widowControl w:val="0"/>
        <w:spacing w:before="0" w:beforeAutospacing="0"/>
        <w:jc w:val="center"/>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rPr>
        <w:t>芷江侗族自治县统计局行政执法事项</w:t>
      </w:r>
      <w:r>
        <w:rPr>
          <w:rFonts w:hint="eastAsia" w:ascii="方正小标宋_GBK" w:hAnsi="方正小标宋_GBK" w:eastAsia="方正小标宋_GBK" w:cs="方正小标宋_GBK"/>
          <w:b w:val="0"/>
          <w:bCs/>
          <w:sz w:val="44"/>
          <w:szCs w:val="44"/>
          <w:lang w:eastAsia="zh-CN"/>
        </w:rPr>
        <w:t>目录</w:t>
      </w:r>
    </w:p>
    <w:tbl>
      <w:tblPr>
        <w:tblStyle w:val="6"/>
        <w:tblW w:w="14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833"/>
        <w:gridCol w:w="2542"/>
        <w:gridCol w:w="7928"/>
        <w:gridCol w:w="1035"/>
        <w:gridCol w:w="1830"/>
      </w:tblGrid>
      <w:tr w14:paraId="2D7B4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23" w:type="dxa"/>
            <w:tcBorders>
              <w:top w:val="single" w:color="auto" w:sz="4" w:space="0"/>
              <w:left w:val="single" w:color="auto" w:sz="4" w:space="0"/>
              <w:bottom w:val="single" w:color="auto" w:sz="4" w:space="0"/>
              <w:right w:val="single" w:color="auto" w:sz="4" w:space="0"/>
            </w:tcBorders>
            <w:vAlign w:val="center"/>
          </w:tcPr>
          <w:p w14:paraId="7E164E0C">
            <w:pPr>
              <w:keepNext w:val="0"/>
              <w:keepLines w:val="0"/>
              <w:pageBreakBefore w:val="0"/>
              <w:widowControl w:val="0"/>
              <w:kinsoku/>
              <w:wordWrap/>
              <w:overflowPunct/>
              <w:topLinePunct w:val="0"/>
              <w:autoSpaceDE/>
              <w:autoSpaceDN/>
              <w:bidi w:val="0"/>
              <w:adjustRightInd/>
              <w:snapToGrid/>
              <w:spacing w:before="0" w:beforeAutospacing="0" w:line="400" w:lineRule="exact"/>
              <w:jc w:val="center"/>
              <w:textAlignment w:val="baseline"/>
              <w:rPr>
                <w:rFonts w:hint="eastAsia" w:ascii="黑体" w:hAnsi="黑体" w:eastAsia="黑体" w:cs="黑体"/>
                <w:sz w:val="28"/>
                <w:szCs w:val="28"/>
              </w:rPr>
            </w:pPr>
            <w:r>
              <w:rPr>
                <w:rFonts w:hint="eastAsia" w:ascii="黑体" w:hAnsi="黑体" w:eastAsia="黑体" w:cs="黑体"/>
                <w:sz w:val="28"/>
                <w:szCs w:val="28"/>
              </w:rPr>
              <w:t>序号</w:t>
            </w:r>
          </w:p>
        </w:tc>
        <w:tc>
          <w:tcPr>
            <w:tcW w:w="833" w:type="dxa"/>
            <w:tcBorders>
              <w:top w:val="single" w:color="auto" w:sz="4" w:space="0"/>
              <w:left w:val="nil"/>
              <w:bottom w:val="single" w:color="auto" w:sz="4" w:space="0"/>
              <w:right w:val="single" w:color="auto" w:sz="4" w:space="0"/>
            </w:tcBorders>
            <w:vAlign w:val="center"/>
          </w:tcPr>
          <w:p w14:paraId="79D30918">
            <w:pPr>
              <w:keepNext w:val="0"/>
              <w:keepLines w:val="0"/>
              <w:pageBreakBefore w:val="0"/>
              <w:widowControl w:val="0"/>
              <w:kinsoku/>
              <w:wordWrap/>
              <w:overflowPunct/>
              <w:topLinePunct w:val="0"/>
              <w:autoSpaceDE/>
              <w:autoSpaceDN/>
              <w:bidi w:val="0"/>
              <w:adjustRightInd/>
              <w:snapToGrid/>
              <w:spacing w:before="0" w:beforeAutospacing="0" w:line="400" w:lineRule="exact"/>
              <w:jc w:val="center"/>
              <w:textAlignment w:val="baseline"/>
              <w:rPr>
                <w:rFonts w:hint="eastAsia" w:ascii="黑体" w:hAnsi="黑体" w:eastAsia="黑体" w:cs="黑体"/>
                <w:sz w:val="28"/>
                <w:szCs w:val="28"/>
                <w:lang w:eastAsia="zh-CN"/>
              </w:rPr>
            </w:pPr>
            <w:r>
              <w:rPr>
                <w:rFonts w:hint="eastAsia" w:ascii="黑体" w:hAnsi="黑体" w:eastAsia="黑体" w:cs="黑体"/>
                <w:sz w:val="28"/>
                <w:szCs w:val="28"/>
                <w:lang w:eastAsia="zh-CN"/>
              </w:rPr>
              <w:t>执法类型</w:t>
            </w:r>
          </w:p>
        </w:tc>
        <w:tc>
          <w:tcPr>
            <w:tcW w:w="2542" w:type="dxa"/>
            <w:tcBorders>
              <w:top w:val="single" w:color="auto" w:sz="4" w:space="0"/>
              <w:left w:val="nil"/>
              <w:bottom w:val="single" w:color="auto" w:sz="4" w:space="0"/>
              <w:right w:val="single" w:color="auto" w:sz="4" w:space="0"/>
            </w:tcBorders>
            <w:vAlign w:val="center"/>
          </w:tcPr>
          <w:p w14:paraId="7A0D9128">
            <w:pPr>
              <w:keepNext w:val="0"/>
              <w:keepLines w:val="0"/>
              <w:pageBreakBefore w:val="0"/>
              <w:widowControl w:val="0"/>
              <w:kinsoku/>
              <w:wordWrap/>
              <w:overflowPunct/>
              <w:topLinePunct w:val="0"/>
              <w:autoSpaceDE/>
              <w:autoSpaceDN/>
              <w:bidi w:val="0"/>
              <w:adjustRightInd/>
              <w:snapToGrid/>
              <w:spacing w:before="0" w:beforeAutospacing="0" w:line="400" w:lineRule="exact"/>
              <w:jc w:val="center"/>
              <w:textAlignment w:val="baseline"/>
              <w:rPr>
                <w:rFonts w:hint="eastAsia" w:ascii="黑体" w:hAnsi="黑体" w:eastAsia="黑体" w:cs="黑体"/>
                <w:sz w:val="28"/>
                <w:szCs w:val="28"/>
              </w:rPr>
            </w:pPr>
            <w:r>
              <w:rPr>
                <w:rFonts w:hint="eastAsia" w:ascii="黑体" w:hAnsi="黑体" w:eastAsia="黑体" w:cs="黑体"/>
                <w:sz w:val="28"/>
                <w:szCs w:val="28"/>
              </w:rPr>
              <w:t>执法事项</w:t>
            </w:r>
          </w:p>
        </w:tc>
        <w:tc>
          <w:tcPr>
            <w:tcW w:w="7928" w:type="dxa"/>
            <w:tcBorders>
              <w:top w:val="single" w:color="auto" w:sz="4" w:space="0"/>
              <w:left w:val="nil"/>
              <w:bottom w:val="single" w:color="auto" w:sz="4" w:space="0"/>
              <w:right w:val="single" w:color="auto" w:sz="4" w:space="0"/>
            </w:tcBorders>
            <w:vAlign w:val="center"/>
          </w:tcPr>
          <w:p w14:paraId="776516CE">
            <w:pPr>
              <w:keepNext w:val="0"/>
              <w:keepLines w:val="0"/>
              <w:pageBreakBefore w:val="0"/>
              <w:widowControl w:val="0"/>
              <w:kinsoku/>
              <w:wordWrap/>
              <w:overflowPunct/>
              <w:topLinePunct w:val="0"/>
              <w:autoSpaceDE/>
              <w:autoSpaceDN/>
              <w:bidi w:val="0"/>
              <w:adjustRightInd/>
              <w:snapToGrid/>
              <w:spacing w:before="0" w:beforeAutospacing="0" w:line="400" w:lineRule="exact"/>
              <w:jc w:val="center"/>
              <w:textAlignment w:val="baseline"/>
              <w:rPr>
                <w:rFonts w:hint="eastAsia" w:ascii="黑体" w:hAnsi="黑体" w:eastAsia="黑体" w:cs="黑体"/>
                <w:sz w:val="28"/>
                <w:szCs w:val="28"/>
              </w:rPr>
            </w:pPr>
            <w:r>
              <w:rPr>
                <w:rFonts w:hint="eastAsia" w:ascii="黑体" w:hAnsi="黑体" w:eastAsia="黑体" w:cs="黑体"/>
                <w:sz w:val="28"/>
                <w:szCs w:val="28"/>
                <w:lang w:eastAsia="zh-CN"/>
              </w:rPr>
              <w:t>执法</w:t>
            </w:r>
            <w:r>
              <w:rPr>
                <w:rFonts w:hint="eastAsia" w:ascii="黑体" w:hAnsi="黑体" w:eastAsia="黑体" w:cs="黑体"/>
                <w:sz w:val="28"/>
                <w:szCs w:val="28"/>
              </w:rPr>
              <w:t>依据</w:t>
            </w:r>
          </w:p>
        </w:tc>
        <w:tc>
          <w:tcPr>
            <w:tcW w:w="1035" w:type="dxa"/>
            <w:tcBorders>
              <w:top w:val="single" w:color="auto" w:sz="4" w:space="0"/>
              <w:left w:val="nil"/>
              <w:bottom w:val="single" w:color="auto" w:sz="4" w:space="0"/>
              <w:right w:val="single" w:color="auto" w:sz="4" w:space="0"/>
            </w:tcBorders>
            <w:vAlign w:val="center"/>
          </w:tcPr>
          <w:p w14:paraId="74CF5AA0">
            <w:pPr>
              <w:keepNext w:val="0"/>
              <w:keepLines w:val="0"/>
              <w:pageBreakBefore w:val="0"/>
              <w:widowControl w:val="0"/>
              <w:kinsoku/>
              <w:wordWrap/>
              <w:overflowPunct/>
              <w:topLinePunct w:val="0"/>
              <w:autoSpaceDE/>
              <w:autoSpaceDN/>
              <w:bidi w:val="0"/>
              <w:adjustRightInd/>
              <w:snapToGrid/>
              <w:spacing w:before="0" w:beforeAutospacing="0" w:line="400" w:lineRule="exact"/>
              <w:jc w:val="center"/>
              <w:textAlignment w:val="baseline"/>
              <w:rPr>
                <w:rFonts w:hint="eastAsia" w:ascii="黑体" w:hAnsi="黑体" w:eastAsia="黑体" w:cs="黑体"/>
                <w:sz w:val="28"/>
                <w:szCs w:val="28"/>
                <w:lang w:eastAsia="zh-CN"/>
              </w:rPr>
            </w:pPr>
            <w:r>
              <w:rPr>
                <w:rFonts w:hint="eastAsia" w:ascii="黑体" w:hAnsi="黑体" w:eastAsia="黑体" w:cs="黑体"/>
                <w:sz w:val="28"/>
                <w:szCs w:val="28"/>
                <w:lang w:eastAsia="zh-CN"/>
              </w:rPr>
              <w:t>执法主体</w:t>
            </w:r>
          </w:p>
        </w:tc>
        <w:tc>
          <w:tcPr>
            <w:tcW w:w="1830" w:type="dxa"/>
            <w:tcBorders>
              <w:top w:val="single" w:color="auto" w:sz="4" w:space="0"/>
              <w:left w:val="nil"/>
              <w:bottom w:val="single" w:color="auto" w:sz="4" w:space="0"/>
              <w:right w:val="single" w:color="auto" w:sz="4" w:space="0"/>
            </w:tcBorders>
            <w:vAlign w:val="center"/>
          </w:tcPr>
          <w:p w14:paraId="15B55A2F">
            <w:pPr>
              <w:keepNext w:val="0"/>
              <w:keepLines w:val="0"/>
              <w:pageBreakBefore w:val="0"/>
              <w:widowControl w:val="0"/>
              <w:kinsoku/>
              <w:wordWrap/>
              <w:overflowPunct/>
              <w:topLinePunct w:val="0"/>
              <w:autoSpaceDE/>
              <w:autoSpaceDN/>
              <w:bidi w:val="0"/>
              <w:adjustRightInd/>
              <w:snapToGrid/>
              <w:spacing w:before="0" w:beforeAutospacing="0" w:line="400" w:lineRule="exact"/>
              <w:jc w:val="center"/>
              <w:textAlignment w:val="baseline"/>
              <w:rPr>
                <w:rFonts w:hint="eastAsia" w:ascii="黑体" w:hAnsi="黑体" w:eastAsia="黑体" w:cs="黑体"/>
                <w:sz w:val="28"/>
                <w:szCs w:val="28"/>
              </w:rPr>
            </w:pPr>
            <w:r>
              <w:rPr>
                <w:rFonts w:hint="eastAsia" w:ascii="黑体" w:hAnsi="黑体" w:eastAsia="黑体" w:cs="黑体"/>
                <w:sz w:val="28"/>
                <w:szCs w:val="28"/>
              </w:rPr>
              <w:t>执法对象</w:t>
            </w:r>
          </w:p>
        </w:tc>
      </w:tr>
      <w:tr w14:paraId="1F1F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7" w:hRule="atLeast"/>
        </w:trPr>
        <w:tc>
          <w:tcPr>
            <w:tcW w:w="523" w:type="dxa"/>
            <w:tcBorders>
              <w:top w:val="single" w:color="auto" w:sz="4" w:space="0"/>
              <w:left w:val="single" w:color="auto" w:sz="4" w:space="0"/>
              <w:bottom w:val="single" w:color="auto" w:sz="4" w:space="0"/>
              <w:right w:val="single" w:color="auto" w:sz="4" w:space="0"/>
            </w:tcBorders>
            <w:vAlign w:val="center"/>
          </w:tcPr>
          <w:p w14:paraId="04786535">
            <w:pPr>
              <w:keepNext w:val="0"/>
              <w:keepLines w:val="0"/>
              <w:pageBreakBefore w:val="0"/>
              <w:widowControl w:val="0"/>
              <w:kinsoku/>
              <w:wordWrap/>
              <w:overflowPunct/>
              <w:topLinePunct w:val="0"/>
              <w:autoSpaceDE/>
              <w:autoSpaceDN/>
              <w:bidi w:val="0"/>
              <w:adjustRightInd/>
              <w:snapToGrid/>
              <w:spacing w:before="0" w:beforeAutospacing="0"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33" w:type="dxa"/>
            <w:tcBorders>
              <w:top w:val="single" w:color="auto" w:sz="4" w:space="0"/>
              <w:left w:val="nil"/>
              <w:bottom w:val="single" w:color="auto" w:sz="4" w:space="0"/>
              <w:right w:val="single" w:color="auto" w:sz="4" w:space="0"/>
            </w:tcBorders>
            <w:vAlign w:val="center"/>
          </w:tcPr>
          <w:p w14:paraId="6CCB87BB">
            <w:pPr>
              <w:keepNext w:val="0"/>
              <w:keepLines w:val="0"/>
              <w:pageBreakBefore w:val="0"/>
              <w:kinsoku/>
              <w:wordWrap/>
              <w:overflowPunct/>
              <w:topLinePunct w:val="0"/>
              <w:autoSpaceDE/>
              <w:autoSpaceDN/>
              <w:bidi w:val="0"/>
              <w:adjustRightInd/>
              <w:snapToGrid/>
              <w:spacing w:beforeAutospacing="0" w:line="30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行政处罚</w:t>
            </w:r>
          </w:p>
        </w:tc>
        <w:tc>
          <w:tcPr>
            <w:tcW w:w="2542" w:type="dxa"/>
            <w:tcBorders>
              <w:top w:val="single" w:color="auto" w:sz="4" w:space="0"/>
              <w:left w:val="nil"/>
              <w:bottom w:val="single" w:color="auto" w:sz="4" w:space="0"/>
              <w:right w:val="single" w:color="auto" w:sz="4" w:space="0"/>
            </w:tcBorders>
            <w:vAlign w:val="center"/>
          </w:tcPr>
          <w:p w14:paraId="7C12BDD9">
            <w:pPr>
              <w:keepNext w:val="0"/>
              <w:keepLines w:val="0"/>
              <w:pageBreakBefore w:val="0"/>
              <w:kinsoku/>
              <w:wordWrap/>
              <w:overflowPunct/>
              <w:topLinePunct w:val="0"/>
              <w:autoSpaceDE/>
              <w:autoSpaceDN/>
              <w:bidi w:val="0"/>
              <w:adjustRightInd/>
              <w:snapToGrid/>
              <w:spacing w:beforeAutospacing="0" w:line="300" w:lineRule="exact"/>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拒绝提供统计资料或者经催报后仍未按时提供统计资料；提供不真实或者不完整的统计资料；拒绝答复或者不如实答复统计检查查询书；拒绝、阻碍统计调查、统计检查；转移、隐匿、篡改、毁弃或者拒绝提供原始记录和凭证、统计台账、统计调查表及其他相关证明和资料的处罚</w:t>
            </w:r>
          </w:p>
        </w:tc>
        <w:tc>
          <w:tcPr>
            <w:tcW w:w="7928" w:type="dxa"/>
            <w:tcBorders>
              <w:top w:val="single" w:color="auto" w:sz="4" w:space="0"/>
              <w:left w:val="nil"/>
              <w:bottom w:val="single" w:color="auto" w:sz="4" w:space="0"/>
              <w:right w:val="single" w:color="auto" w:sz="4" w:space="0"/>
            </w:tcBorders>
            <w:vAlign w:val="center"/>
          </w:tcPr>
          <w:p w14:paraId="689B0E54">
            <w:pPr>
              <w:keepNext w:val="0"/>
              <w:keepLines w:val="0"/>
              <w:pageBreakBefore w:val="0"/>
              <w:widowControl w:val="0"/>
              <w:kinsoku/>
              <w:wordWrap/>
              <w:overflowPunct/>
              <w:topLinePunct w:val="0"/>
              <w:autoSpaceDE/>
              <w:autoSpaceDN/>
              <w:bidi w:val="0"/>
              <w:adjustRightInd/>
              <w:snapToGrid/>
              <w:spacing w:beforeAutospacing="0" w:line="300" w:lineRule="exact"/>
              <w:jc w:val="both"/>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《中华人民共和国统计法》（根据</w:t>
            </w:r>
            <w:r>
              <w:rPr>
                <w:rFonts w:hint="eastAsia" w:ascii="仿宋_GB2312" w:hAnsi="仿宋_GB2312" w:eastAsia="仿宋_GB2312" w:cs="仿宋_GB2312"/>
                <w:color w:val="000000"/>
                <w:sz w:val="24"/>
                <w:szCs w:val="24"/>
              </w:rPr>
              <w:t>2024年9月13日第十四届全国人民代表大会常务委员会第十一次会议《关于修改〈中华人民共和国统计法〉的决定》第二次修正）第四十四条</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作为统计调查对象的国家机关、企业事业单位或者其他组织有下列行为之一的，由县级以上人民政府统计机构责令改正，给予警告，可以予以通报；其负有责任的领导人员和直接责任人员属于公职人员的，由任免机关、单位或者监察机关依法给予处分：（一）拒绝提供统计资料或者经催报后仍未按时提供统计资料的；（二）提供不真实或者不完整的统计资料的；（三）拒绝答复或者不如实答复统计检查查询书的；（四）拒绝、阻碍统计调查、统计检查的；（五）转移、隐匿、篡改、毁弃或者拒绝提供原始记录和凭证、统计台账、统计调查表及其他相关证明和资料的。企业事业单位或者其他组织有前款所列行为之一的，可以并处十万元以下的罚款；情节严重的，并处十万元以上五十万元以下的罚款。个体工商户有本条第一款所列行为之一的，由县级以上人民政府统计机构责令改正，给予警告，可以并处一万元以下的罚款。</w:t>
            </w:r>
          </w:p>
        </w:tc>
        <w:tc>
          <w:tcPr>
            <w:tcW w:w="1035" w:type="dxa"/>
            <w:tcBorders>
              <w:top w:val="single" w:color="auto" w:sz="4" w:space="0"/>
              <w:left w:val="nil"/>
              <w:bottom w:val="single" w:color="auto" w:sz="4" w:space="0"/>
              <w:right w:val="single" w:color="auto" w:sz="4" w:space="0"/>
            </w:tcBorders>
            <w:vAlign w:val="center"/>
          </w:tcPr>
          <w:p w14:paraId="3DA21CA4">
            <w:pPr>
              <w:keepNext w:val="0"/>
              <w:keepLines w:val="0"/>
              <w:pageBreakBefore w:val="0"/>
              <w:kinsoku/>
              <w:wordWrap/>
              <w:overflowPunct/>
              <w:topLinePunct w:val="0"/>
              <w:autoSpaceDE/>
              <w:autoSpaceDN/>
              <w:bidi w:val="0"/>
              <w:adjustRightInd/>
              <w:snapToGrid/>
              <w:spacing w:beforeAutospacing="0" w:line="300" w:lineRule="exact"/>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统计局</w:t>
            </w:r>
          </w:p>
        </w:tc>
        <w:tc>
          <w:tcPr>
            <w:tcW w:w="1830" w:type="dxa"/>
            <w:tcBorders>
              <w:top w:val="single" w:color="auto" w:sz="4" w:space="0"/>
              <w:left w:val="nil"/>
              <w:bottom w:val="single" w:color="auto" w:sz="4" w:space="0"/>
              <w:right w:val="single" w:color="auto" w:sz="4" w:space="0"/>
            </w:tcBorders>
            <w:vAlign w:val="center"/>
          </w:tcPr>
          <w:p w14:paraId="6D7BEBDC">
            <w:pPr>
              <w:keepNext w:val="0"/>
              <w:keepLines w:val="0"/>
              <w:pageBreakBefore w:val="0"/>
              <w:kinsoku/>
              <w:wordWrap/>
              <w:overflowPunct/>
              <w:topLinePunct w:val="0"/>
              <w:autoSpaceDE/>
              <w:autoSpaceDN/>
              <w:bidi w:val="0"/>
              <w:adjustRightInd/>
              <w:snapToGrid/>
              <w:spacing w:beforeAutospacing="0" w:line="300" w:lineRule="exact"/>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自然人</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法人</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社会组织</w:t>
            </w:r>
          </w:p>
        </w:tc>
      </w:tr>
      <w:tr w14:paraId="4C5D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trPr>
        <w:tc>
          <w:tcPr>
            <w:tcW w:w="523" w:type="dxa"/>
            <w:tcBorders>
              <w:top w:val="single" w:color="auto" w:sz="4" w:space="0"/>
              <w:left w:val="single" w:color="auto" w:sz="4" w:space="0"/>
              <w:bottom w:val="single" w:color="auto" w:sz="4" w:space="0"/>
              <w:right w:val="single" w:color="auto" w:sz="4" w:space="0"/>
            </w:tcBorders>
            <w:vAlign w:val="center"/>
          </w:tcPr>
          <w:p w14:paraId="74D17B18">
            <w:pPr>
              <w:keepNext w:val="0"/>
              <w:keepLines w:val="0"/>
              <w:pageBreakBefore w:val="0"/>
              <w:widowControl w:val="0"/>
              <w:kinsoku/>
              <w:wordWrap/>
              <w:overflowPunct/>
              <w:topLinePunct w:val="0"/>
              <w:autoSpaceDE/>
              <w:autoSpaceDN/>
              <w:bidi w:val="0"/>
              <w:adjustRightInd/>
              <w:snapToGrid/>
              <w:spacing w:before="0" w:beforeAutospacing="0"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p>
        </w:tc>
        <w:tc>
          <w:tcPr>
            <w:tcW w:w="833" w:type="dxa"/>
            <w:tcBorders>
              <w:top w:val="single" w:color="auto" w:sz="4" w:space="0"/>
              <w:left w:val="nil"/>
              <w:bottom w:val="single" w:color="auto" w:sz="4" w:space="0"/>
              <w:right w:val="single" w:color="auto" w:sz="4" w:space="0"/>
            </w:tcBorders>
            <w:vAlign w:val="center"/>
          </w:tcPr>
          <w:p w14:paraId="384353EC">
            <w:pPr>
              <w:keepNext w:val="0"/>
              <w:keepLines w:val="0"/>
              <w:pageBreakBefore w:val="0"/>
              <w:kinsoku/>
              <w:wordWrap/>
              <w:overflowPunct/>
              <w:topLinePunct w:val="0"/>
              <w:autoSpaceDE/>
              <w:autoSpaceDN/>
              <w:bidi w:val="0"/>
              <w:adjustRightInd/>
              <w:snapToGrid/>
              <w:spacing w:beforeAutospacing="0" w:line="30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行政处罚</w:t>
            </w:r>
          </w:p>
        </w:tc>
        <w:tc>
          <w:tcPr>
            <w:tcW w:w="2542" w:type="dxa"/>
            <w:tcBorders>
              <w:top w:val="single" w:color="auto" w:sz="4" w:space="0"/>
              <w:left w:val="nil"/>
              <w:bottom w:val="single" w:color="auto" w:sz="4" w:space="0"/>
              <w:right w:val="single" w:color="auto" w:sz="4" w:space="0"/>
            </w:tcBorders>
            <w:vAlign w:val="center"/>
          </w:tcPr>
          <w:p w14:paraId="2AB421E5">
            <w:pPr>
              <w:keepNext w:val="0"/>
              <w:keepLines w:val="0"/>
              <w:pageBreakBefore w:val="0"/>
              <w:kinsoku/>
              <w:wordWrap/>
              <w:overflowPunct/>
              <w:topLinePunct w:val="0"/>
              <w:autoSpaceDE/>
              <w:autoSpaceDN/>
              <w:bidi w:val="0"/>
              <w:adjustRightInd/>
              <w:snapToGrid/>
              <w:spacing w:beforeAutospacing="0" w:line="300" w:lineRule="exact"/>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对迟报统计资料，或者未按照国家有关规定设置原始记录、统计台账的处罚</w:t>
            </w:r>
          </w:p>
        </w:tc>
        <w:tc>
          <w:tcPr>
            <w:tcW w:w="7928" w:type="dxa"/>
            <w:tcBorders>
              <w:top w:val="single" w:color="auto" w:sz="4" w:space="0"/>
              <w:left w:val="nil"/>
              <w:bottom w:val="single" w:color="auto" w:sz="4" w:space="0"/>
              <w:right w:val="single" w:color="auto" w:sz="4" w:space="0"/>
            </w:tcBorders>
            <w:vAlign w:val="center"/>
          </w:tcPr>
          <w:p w14:paraId="39089CD9">
            <w:pPr>
              <w:keepNext w:val="0"/>
              <w:keepLines w:val="0"/>
              <w:pageBreakBefore w:val="0"/>
              <w:kinsoku/>
              <w:wordWrap/>
              <w:overflowPunct/>
              <w:topLinePunct w:val="0"/>
              <w:autoSpaceDE/>
              <w:autoSpaceDN/>
              <w:bidi w:val="0"/>
              <w:adjustRightInd/>
              <w:snapToGrid/>
              <w:spacing w:beforeAutospacing="0" w:line="300" w:lineRule="exact"/>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《中华人民共和国统计法》（</w:t>
            </w:r>
            <w:r>
              <w:rPr>
                <w:rFonts w:hint="eastAsia" w:ascii="仿宋_GB2312" w:hAnsi="仿宋_GB2312" w:eastAsia="仿宋_GB2312" w:cs="仿宋_GB2312"/>
                <w:color w:val="000000"/>
                <w:sz w:val="24"/>
                <w:szCs w:val="24"/>
              </w:rPr>
              <w:t>根据2024年9月13日第十四届全国人民代表大会常务委员会第十一次会议《关于修改〈中华人民共和国统计法〉的决定》第二次修正）第四十</w:t>
            </w:r>
            <w:r>
              <w:rPr>
                <w:rFonts w:hint="eastAsia" w:ascii="仿宋_GB2312" w:hAnsi="仿宋_GB2312" w:eastAsia="仿宋_GB2312" w:cs="仿宋_GB2312"/>
                <w:color w:val="000000"/>
                <w:sz w:val="24"/>
                <w:szCs w:val="24"/>
                <w:lang w:eastAsia="zh-CN"/>
              </w:rPr>
              <w:t>五</w:t>
            </w:r>
            <w:r>
              <w:rPr>
                <w:rFonts w:hint="eastAsia" w:ascii="仿宋_GB2312" w:hAnsi="仿宋_GB2312" w:eastAsia="仿宋_GB2312" w:cs="仿宋_GB2312"/>
                <w:color w:val="000000"/>
                <w:sz w:val="24"/>
                <w:szCs w:val="24"/>
              </w:rPr>
              <w:t>条</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作为统计调查对象的国家机关、企业事业单位或者其他组织迟报统计资料，或者未按照国家有关规定设置原始记录、统计台账的，由县级以上人民政府统计机构责令改正，给予警告，可以予以通报；其负有责任的领导人员和直接责任人员属于公职人员的，由任免机关、单位或者监察机关依法给予处分。企业事业单位或者其他组织有前款所列行为之一的，可以并处五万元以下的罚款。个体工商户迟报统计资料的，由县级以上人民政府统计机构责令改正，给予警告，可以并处一千元以下的罚款</w:t>
            </w:r>
            <w:r>
              <w:rPr>
                <w:rFonts w:hint="eastAsia" w:ascii="仿宋_GB2312" w:hAnsi="仿宋_GB2312" w:eastAsia="仿宋_GB2312" w:cs="仿宋_GB2312"/>
                <w:color w:val="000000"/>
                <w:sz w:val="24"/>
                <w:szCs w:val="24"/>
                <w:lang w:eastAsia="zh-CN"/>
              </w:rPr>
              <w:t>。</w:t>
            </w:r>
          </w:p>
        </w:tc>
        <w:tc>
          <w:tcPr>
            <w:tcW w:w="1035" w:type="dxa"/>
            <w:tcBorders>
              <w:top w:val="single" w:color="auto" w:sz="4" w:space="0"/>
              <w:left w:val="nil"/>
              <w:bottom w:val="single" w:color="auto" w:sz="4" w:space="0"/>
              <w:right w:val="single" w:color="auto" w:sz="4" w:space="0"/>
            </w:tcBorders>
            <w:vAlign w:val="center"/>
          </w:tcPr>
          <w:p w14:paraId="1525DFC7">
            <w:pPr>
              <w:keepNext w:val="0"/>
              <w:keepLines w:val="0"/>
              <w:pageBreakBefore w:val="0"/>
              <w:kinsoku/>
              <w:wordWrap/>
              <w:overflowPunct/>
              <w:topLinePunct w:val="0"/>
              <w:autoSpaceDE/>
              <w:autoSpaceDN/>
              <w:bidi w:val="0"/>
              <w:adjustRightInd/>
              <w:snapToGrid/>
              <w:spacing w:beforeAutospacing="0" w:line="300" w:lineRule="exact"/>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统计局</w:t>
            </w:r>
          </w:p>
        </w:tc>
        <w:tc>
          <w:tcPr>
            <w:tcW w:w="1830" w:type="dxa"/>
            <w:tcBorders>
              <w:top w:val="single" w:color="auto" w:sz="4" w:space="0"/>
              <w:left w:val="nil"/>
              <w:bottom w:val="single" w:color="auto" w:sz="4" w:space="0"/>
              <w:right w:val="single" w:color="auto" w:sz="4" w:space="0"/>
            </w:tcBorders>
            <w:vAlign w:val="center"/>
          </w:tcPr>
          <w:p w14:paraId="5171AD4E">
            <w:pPr>
              <w:keepNext w:val="0"/>
              <w:keepLines w:val="0"/>
              <w:pageBreakBefore w:val="0"/>
              <w:kinsoku/>
              <w:wordWrap/>
              <w:overflowPunct/>
              <w:topLinePunct w:val="0"/>
              <w:autoSpaceDE/>
              <w:autoSpaceDN/>
              <w:bidi w:val="0"/>
              <w:adjustRightInd/>
              <w:snapToGrid/>
              <w:spacing w:beforeAutospacing="0" w:line="300" w:lineRule="exact"/>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自然人</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法人</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社会组织</w:t>
            </w:r>
          </w:p>
        </w:tc>
      </w:tr>
      <w:tr w14:paraId="3DC7D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5" w:hRule="atLeast"/>
        </w:trPr>
        <w:tc>
          <w:tcPr>
            <w:tcW w:w="523" w:type="dxa"/>
            <w:tcBorders>
              <w:top w:val="single" w:color="auto" w:sz="4" w:space="0"/>
              <w:left w:val="single" w:color="auto" w:sz="4" w:space="0"/>
              <w:bottom w:val="single" w:color="auto" w:sz="4" w:space="0"/>
              <w:right w:val="single" w:color="auto" w:sz="4" w:space="0"/>
            </w:tcBorders>
            <w:vAlign w:val="center"/>
          </w:tcPr>
          <w:p w14:paraId="23119109">
            <w:pPr>
              <w:keepNext w:val="0"/>
              <w:keepLines w:val="0"/>
              <w:pageBreakBefore w:val="0"/>
              <w:widowControl w:val="0"/>
              <w:kinsoku/>
              <w:wordWrap/>
              <w:overflowPunct/>
              <w:topLinePunct w:val="0"/>
              <w:autoSpaceDE/>
              <w:autoSpaceDN/>
              <w:bidi w:val="0"/>
              <w:adjustRightInd/>
              <w:snapToGrid/>
              <w:spacing w:before="0" w:beforeAutospacing="0"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p>
        </w:tc>
        <w:tc>
          <w:tcPr>
            <w:tcW w:w="833" w:type="dxa"/>
            <w:tcBorders>
              <w:top w:val="single" w:color="auto" w:sz="4" w:space="0"/>
              <w:left w:val="nil"/>
              <w:bottom w:val="single" w:color="auto" w:sz="4" w:space="0"/>
              <w:right w:val="single" w:color="auto" w:sz="4" w:space="0"/>
            </w:tcBorders>
            <w:vAlign w:val="center"/>
          </w:tcPr>
          <w:p w14:paraId="474DEE57">
            <w:pPr>
              <w:keepNext w:val="0"/>
              <w:keepLines w:val="0"/>
              <w:pageBreakBefore w:val="0"/>
              <w:kinsoku/>
              <w:wordWrap/>
              <w:overflowPunct/>
              <w:topLinePunct w:val="0"/>
              <w:autoSpaceDE/>
              <w:autoSpaceDN/>
              <w:bidi w:val="0"/>
              <w:adjustRightInd/>
              <w:snapToGrid/>
              <w:spacing w:beforeAutospacing="0" w:line="30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行政处罚</w:t>
            </w:r>
          </w:p>
        </w:tc>
        <w:tc>
          <w:tcPr>
            <w:tcW w:w="2542" w:type="dxa"/>
            <w:tcBorders>
              <w:top w:val="single" w:color="auto" w:sz="4" w:space="0"/>
              <w:left w:val="nil"/>
              <w:bottom w:val="single" w:color="auto" w:sz="4" w:space="0"/>
              <w:right w:val="single" w:color="auto" w:sz="4" w:space="0"/>
            </w:tcBorders>
            <w:vAlign w:val="center"/>
          </w:tcPr>
          <w:p w14:paraId="3B64944F">
            <w:pPr>
              <w:keepNext w:val="0"/>
              <w:keepLines w:val="0"/>
              <w:pageBreakBefore w:val="0"/>
              <w:kinsoku/>
              <w:wordWrap/>
              <w:overflowPunct/>
              <w:topLinePunct w:val="0"/>
              <w:autoSpaceDE/>
              <w:autoSpaceDN/>
              <w:bidi w:val="0"/>
              <w:adjustRightInd/>
              <w:snapToGrid/>
              <w:spacing w:beforeAutospacing="0" w:line="300" w:lineRule="exact"/>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对拒绝或者妨碍接受经济普查机构、经济普查人员依法进行的调查；对提供虚假或者不完整的经济普查资料；对未按时提供与经济普查有关的资料，经催报后仍未提供的处罚</w:t>
            </w:r>
          </w:p>
        </w:tc>
        <w:tc>
          <w:tcPr>
            <w:tcW w:w="7928" w:type="dxa"/>
            <w:tcBorders>
              <w:top w:val="single" w:color="auto" w:sz="4" w:space="0"/>
              <w:left w:val="nil"/>
              <w:bottom w:val="single" w:color="auto" w:sz="4" w:space="0"/>
              <w:right w:val="single" w:color="auto" w:sz="4" w:space="0"/>
            </w:tcBorders>
            <w:vAlign w:val="center"/>
          </w:tcPr>
          <w:p w14:paraId="72848257">
            <w:pPr>
              <w:keepNext w:val="0"/>
              <w:keepLines w:val="0"/>
              <w:pageBreakBefore w:val="0"/>
              <w:kinsoku/>
              <w:wordWrap/>
              <w:overflowPunct/>
              <w:topLinePunct w:val="0"/>
              <w:autoSpaceDE/>
              <w:autoSpaceDN/>
              <w:bidi w:val="0"/>
              <w:adjustRightInd/>
              <w:snapToGrid/>
              <w:spacing w:beforeAutospacing="0" w:line="300" w:lineRule="exact"/>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《全国经济普查条例》（国务院令第415号）第三十六条</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第三十六条</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经济普查对象（个体经营户除外）有下列行为之一的，由县级以上人民政府统计机构责令改正，给予警告，可以予以通报；其直接负责的主管人员和其他直接责任人员属于国家工作人员的，依法给予处分：（一）拒绝或者妨碍接受经济普查机构、经济普查人员依法进行的调查的；（二）提供虚假或者不完整的经济普查资料的；（三）未按时提供与经济普查有关的资料，经催报后仍未提供的。企业事业单位或者其他组织有前款所列行为之一的，可以并处5万元以下的罚款；情节严重的，并处5万元以上20万元以下的罚款。个体经营户有本条第一款所列行为之一的，由县级以上人民政府统计机构责令改正，给予警告，可以并处1万元以下的罚款。</w:t>
            </w:r>
          </w:p>
        </w:tc>
        <w:tc>
          <w:tcPr>
            <w:tcW w:w="1035" w:type="dxa"/>
            <w:tcBorders>
              <w:top w:val="single" w:color="auto" w:sz="4" w:space="0"/>
              <w:left w:val="nil"/>
              <w:bottom w:val="single" w:color="auto" w:sz="4" w:space="0"/>
              <w:right w:val="single" w:color="auto" w:sz="4" w:space="0"/>
            </w:tcBorders>
            <w:vAlign w:val="center"/>
          </w:tcPr>
          <w:p w14:paraId="02BC1479">
            <w:pPr>
              <w:keepNext w:val="0"/>
              <w:keepLines w:val="0"/>
              <w:pageBreakBefore w:val="0"/>
              <w:kinsoku/>
              <w:wordWrap/>
              <w:overflowPunct/>
              <w:topLinePunct w:val="0"/>
              <w:autoSpaceDE/>
              <w:autoSpaceDN/>
              <w:bidi w:val="0"/>
              <w:adjustRightInd/>
              <w:snapToGrid/>
              <w:spacing w:beforeAutospacing="0" w:line="300" w:lineRule="exact"/>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统计局</w:t>
            </w:r>
          </w:p>
        </w:tc>
        <w:tc>
          <w:tcPr>
            <w:tcW w:w="1830" w:type="dxa"/>
            <w:tcBorders>
              <w:top w:val="single" w:color="auto" w:sz="4" w:space="0"/>
              <w:left w:val="nil"/>
              <w:bottom w:val="single" w:color="auto" w:sz="4" w:space="0"/>
              <w:right w:val="single" w:color="auto" w:sz="4" w:space="0"/>
            </w:tcBorders>
            <w:vAlign w:val="center"/>
          </w:tcPr>
          <w:p w14:paraId="58F210B2">
            <w:pPr>
              <w:keepNext w:val="0"/>
              <w:keepLines w:val="0"/>
              <w:pageBreakBefore w:val="0"/>
              <w:kinsoku/>
              <w:wordWrap/>
              <w:overflowPunct/>
              <w:topLinePunct w:val="0"/>
              <w:autoSpaceDE/>
              <w:autoSpaceDN/>
              <w:bidi w:val="0"/>
              <w:adjustRightInd/>
              <w:snapToGrid/>
              <w:spacing w:beforeAutospacing="0" w:line="300" w:lineRule="exact"/>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自然人</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法人</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社会组织</w:t>
            </w:r>
          </w:p>
        </w:tc>
      </w:tr>
      <w:tr w14:paraId="138AE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7" w:hRule="atLeast"/>
        </w:trPr>
        <w:tc>
          <w:tcPr>
            <w:tcW w:w="523" w:type="dxa"/>
            <w:tcBorders>
              <w:top w:val="single" w:color="auto" w:sz="4" w:space="0"/>
              <w:left w:val="single" w:color="auto" w:sz="4" w:space="0"/>
              <w:bottom w:val="single" w:color="auto" w:sz="4" w:space="0"/>
              <w:right w:val="single" w:color="auto" w:sz="4" w:space="0"/>
            </w:tcBorders>
            <w:vAlign w:val="center"/>
          </w:tcPr>
          <w:p w14:paraId="1265ADF5">
            <w:pPr>
              <w:keepNext w:val="0"/>
              <w:keepLines w:val="0"/>
              <w:pageBreakBefore w:val="0"/>
              <w:widowControl w:val="0"/>
              <w:kinsoku/>
              <w:wordWrap/>
              <w:overflowPunct/>
              <w:topLinePunct w:val="0"/>
              <w:autoSpaceDE/>
              <w:autoSpaceDN/>
              <w:bidi w:val="0"/>
              <w:adjustRightInd/>
              <w:snapToGrid/>
              <w:spacing w:before="0" w:beforeAutospacing="0"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c>
          <w:tcPr>
            <w:tcW w:w="833" w:type="dxa"/>
            <w:tcBorders>
              <w:top w:val="single" w:color="auto" w:sz="4" w:space="0"/>
              <w:left w:val="nil"/>
              <w:bottom w:val="single" w:color="auto" w:sz="4" w:space="0"/>
              <w:right w:val="single" w:color="auto" w:sz="4" w:space="0"/>
            </w:tcBorders>
            <w:vAlign w:val="center"/>
          </w:tcPr>
          <w:p w14:paraId="4BD9D029">
            <w:pPr>
              <w:keepNext w:val="0"/>
              <w:keepLines w:val="0"/>
              <w:pageBreakBefore w:val="0"/>
              <w:kinsoku/>
              <w:wordWrap/>
              <w:overflowPunct/>
              <w:topLinePunct w:val="0"/>
              <w:autoSpaceDE/>
              <w:autoSpaceDN/>
              <w:bidi w:val="0"/>
              <w:adjustRightInd/>
              <w:snapToGrid/>
              <w:spacing w:beforeAutospacing="0" w:line="30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行政处罚</w:t>
            </w:r>
          </w:p>
        </w:tc>
        <w:tc>
          <w:tcPr>
            <w:tcW w:w="2542" w:type="dxa"/>
            <w:tcBorders>
              <w:top w:val="single" w:color="auto" w:sz="4" w:space="0"/>
              <w:left w:val="nil"/>
              <w:bottom w:val="single" w:color="auto" w:sz="4" w:space="0"/>
              <w:right w:val="single" w:color="auto" w:sz="4" w:space="0"/>
            </w:tcBorders>
            <w:vAlign w:val="center"/>
          </w:tcPr>
          <w:p w14:paraId="35BCFE1F">
            <w:pPr>
              <w:keepNext w:val="0"/>
              <w:keepLines w:val="0"/>
              <w:pageBreakBefore w:val="0"/>
              <w:kinsoku/>
              <w:wordWrap/>
              <w:overflowPunct/>
              <w:topLinePunct w:val="0"/>
              <w:autoSpaceDE/>
              <w:autoSpaceDN/>
              <w:bidi w:val="0"/>
              <w:adjustRightInd/>
              <w:snapToGrid/>
              <w:spacing w:beforeAutospacing="0" w:line="300" w:lineRule="exact"/>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拒绝或者妨碍普查办公室、普查人员依法进行调查的；提供虚假或者不完整的农业普查资料；未按时提供与农业普查有关的资料，经催报后仍未提供；拒绝、推诿和阻挠依法进行的农业普查执法检查；在接受农业普查执法检查时，转移、隐匿、篡改、毁弃原始记录、统计台账、普查表、会计资料及其他相关资料的处罚</w:t>
            </w:r>
          </w:p>
        </w:tc>
        <w:tc>
          <w:tcPr>
            <w:tcW w:w="7928" w:type="dxa"/>
            <w:tcBorders>
              <w:top w:val="single" w:color="auto" w:sz="4" w:space="0"/>
              <w:left w:val="nil"/>
              <w:bottom w:val="single" w:color="auto" w:sz="4" w:space="0"/>
              <w:right w:val="single" w:color="auto" w:sz="4" w:space="0"/>
            </w:tcBorders>
            <w:vAlign w:val="center"/>
          </w:tcPr>
          <w:p w14:paraId="4891DE70">
            <w:pPr>
              <w:keepNext w:val="0"/>
              <w:keepLines w:val="0"/>
              <w:pageBreakBefore w:val="0"/>
              <w:kinsoku/>
              <w:wordWrap/>
              <w:overflowPunct/>
              <w:topLinePunct w:val="0"/>
              <w:autoSpaceDE/>
              <w:autoSpaceDN/>
              <w:bidi w:val="0"/>
              <w:adjustRightInd/>
              <w:snapToGrid/>
              <w:spacing w:beforeAutospacing="0" w:line="300" w:lineRule="exact"/>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《全国农业普查条例》（国务院令第473号）第三十九条</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农业普查对象有下列违法行为之一的，由县级以上人民政府统计机构或者国家统计局派出的调查队责令改正，给予通报批评；情节严重的，对负有直接责任的主管人员和其他直接责任人员依法给予行政处分或者纪律处分：（一）拒绝或者妨碍普查办公室、普查人员依法进行调查的；（二）提供虚假或者不完整的农业普查资料的；（三）未按时提供与农业普查有关的资料，经催报后仍未提供的；（四）拒绝、推诿和阻挠依法进行的农业普查执法检查的；（五）在接受农业普查执法检查时，转移、隐匿、篡改、毁弃原始记录、统计台账、普查表、会计资料及其他相关资料的。农业生产经营单位有前款所列违法行为之一的，由县级以上人民政府统计机构或者国家统计局派出的调查队予以警告，并可以处5万元以下罚款；农业生产经营户有前款所列违法行为之一的，由县级以上人民政府统计机构或者国家统计局派出的调查队予以警告，并可以处1万元以下罚款。农业普查对象有本条第一款第（一）、（四）项所列违法行为之一的，由公安机关依法给予治安管理处罚。</w:t>
            </w:r>
          </w:p>
        </w:tc>
        <w:tc>
          <w:tcPr>
            <w:tcW w:w="1035" w:type="dxa"/>
            <w:tcBorders>
              <w:top w:val="single" w:color="auto" w:sz="4" w:space="0"/>
              <w:left w:val="nil"/>
              <w:bottom w:val="single" w:color="auto" w:sz="4" w:space="0"/>
              <w:right w:val="single" w:color="auto" w:sz="4" w:space="0"/>
            </w:tcBorders>
            <w:vAlign w:val="center"/>
          </w:tcPr>
          <w:p w14:paraId="46188290">
            <w:pPr>
              <w:keepNext w:val="0"/>
              <w:keepLines w:val="0"/>
              <w:pageBreakBefore w:val="0"/>
              <w:kinsoku/>
              <w:wordWrap/>
              <w:overflowPunct/>
              <w:topLinePunct w:val="0"/>
              <w:autoSpaceDE/>
              <w:autoSpaceDN/>
              <w:bidi w:val="0"/>
              <w:adjustRightInd/>
              <w:snapToGrid/>
              <w:spacing w:beforeAutospacing="0" w:line="300" w:lineRule="exact"/>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统计局</w:t>
            </w:r>
          </w:p>
        </w:tc>
        <w:tc>
          <w:tcPr>
            <w:tcW w:w="1830" w:type="dxa"/>
            <w:tcBorders>
              <w:top w:val="single" w:color="auto" w:sz="4" w:space="0"/>
              <w:left w:val="nil"/>
              <w:bottom w:val="single" w:color="auto" w:sz="4" w:space="0"/>
              <w:right w:val="single" w:color="auto" w:sz="4" w:space="0"/>
            </w:tcBorders>
            <w:vAlign w:val="center"/>
          </w:tcPr>
          <w:p w14:paraId="67618F8B">
            <w:pPr>
              <w:keepNext w:val="0"/>
              <w:keepLines w:val="0"/>
              <w:pageBreakBefore w:val="0"/>
              <w:kinsoku/>
              <w:wordWrap/>
              <w:overflowPunct/>
              <w:topLinePunct w:val="0"/>
              <w:autoSpaceDE/>
              <w:autoSpaceDN/>
              <w:bidi w:val="0"/>
              <w:adjustRightInd/>
              <w:snapToGrid/>
              <w:spacing w:beforeAutospacing="0" w:line="300" w:lineRule="exact"/>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自然人,法人,社会组织</w:t>
            </w:r>
          </w:p>
        </w:tc>
      </w:tr>
      <w:tr w14:paraId="6A8CC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523" w:type="dxa"/>
            <w:tcBorders>
              <w:top w:val="single" w:color="auto" w:sz="4" w:space="0"/>
              <w:left w:val="single" w:color="auto" w:sz="4" w:space="0"/>
              <w:bottom w:val="single" w:color="auto" w:sz="4" w:space="0"/>
              <w:right w:val="single" w:color="auto" w:sz="4" w:space="0"/>
            </w:tcBorders>
            <w:vAlign w:val="center"/>
          </w:tcPr>
          <w:p w14:paraId="49E992A8">
            <w:pPr>
              <w:keepNext w:val="0"/>
              <w:keepLines w:val="0"/>
              <w:pageBreakBefore w:val="0"/>
              <w:widowControl w:val="0"/>
              <w:kinsoku/>
              <w:wordWrap/>
              <w:overflowPunct/>
              <w:topLinePunct w:val="0"/>
              <w:autoSpaceDE/>
              <w:autoSpaceDN/>
              <w:bidi w:val="0"/>
              <w:adjustRightInd/>
              <w:snapToGrid/>
              <w:spacing w:before="0" w:beforeAutospacing="0"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p>
        </w:tc>
        <w:tc>
          <w:tcPr>
            <w:tcW w:w="833" w:type="dxa"/>
            <w:tcBorders>
              <w:top w:val="single" w:color="auto" w:sz="4" w:space="0"/>
              <w:left w:val="nil"/>
              <w:bottom w:val="single" w:color="auto" w:sz="4" w:space="0"/>
              <w:right w:val="single" w:color="auto" w:sz="4" w:space="0"/>
            </w:tcBorders>
            <w:vAlign w:val="center"/>
          </w:tcPr>
          <w:p w14:paraId="50F0194C">
            <w:pPr>
              <w:keepNext w:val="0"/>
              <w:keepLines w:val="0"/>
              <w:pageBreakBefore w:val="0"/>
              <w:kinsoku/>
              <w:wordWrap/>
              <w:overflowPunct/>
              <w:topLinePunct w:val="0"/>
              <w:autoSpaceDE/>
              <w:autoSpaceDN/>
              <w:bidi w:val="0"/>
              <w:adjustRightInd/>
              <w:snapToGrid/>
              <w:spacing w:beforeAutospacing="0" w:line="30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行政处罚</w:t>
            </w:r>
          </w:p>
        </w:tc>
        <w:tc>
          <w:tcPr>
            <w:tcW w:w="2542" w:type="dxa"/>
            <w:tcBorders>
              <w:top w:val="single" w:color="auto" w:sz="4" w:space="0"/>
              <w:left w:val="nil"/>
              <w:bottom w:val="single" w:color="auto" w:sz="4" w:space="0"/>
              <w:right w:val="single" w:color="auto" w:sz="4" w:space="0"/>
            </w:tcBorders>
            <w:vAlign w:val="center"/>
          </w:tcPr>
          <w:p w14:paraId="4EBDE2FA">
            <w:pPr>
              <w:keepNext w:val="0"/>
              <w:keepLines w:val="0"/>
              <w:pageBreakBefore w:val="0"/>
              <w:kinsoku/>
              <w:wordWrap/>
              <w:overflowPunct/>
              <w:topLinePunct w:val="0"/>
              <w:autoSpaceDE/>
              <w:autoSpaceDN/>
              <w:bidi w:val="0"/>
              <w:adjustRightInd/>
              <w:snapToGrid/>
              <w:spacing w:beforeAutospacing="0" w:line="300" w:lineRule="exact"/>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对伪造、变造或者冒用统计调查证的处罚</w:t>
            </w:r>
          </w:p>
        </w:tc>
        <w:tc>
          <w:tcPr>
            <w:tcW w:w="7928" w:type="dxa"/>
            <w:tcBorders>
              <w:top w:val="single" w:color="auto" w:sz="4" w:space="0"/>
              <w:left w:val="nil"/>
              <w:bottom w:val="single" w:color="auto" w:sz="4" w:space="0"/>
              <w:right w:val="single" w:color="auto" w:sz="4" w:space="0"/>
            </w:tcBorders>
            <w:vAlign w:val="center"/>
          </w:tcPr>
          <w:p w14:paraId="15CD7397">
            <w:pPr>
              <w:keepNext w:val="0"/>
              <w:keepLines w:val="0"/>
              <w:pageBreakBefore w:val="0"/>
              <w:kinsoku/>
              <w:wordWrap/>
              <w:overflowPunct/>
              <w:topLinePunct w:val="0"/>
              <w:autoSpaceDE/>
              <w:autoSpaceDN/>
              <w:bidi w:val="0"/>
              <w:adjustRightInd/>
              <w:snapToGrid/>
              <w:spacing w:beforeAutospacing="0" w:line="300" w:lineRule="exact"/>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《统计调查证管理办法》（国家统计局令第19号）第十二条</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任何单位违反本办法规定，伪造、变造或者冒用统计调查证的，由县级以上人民政府统计机构责令改正，予以警告，予以通报。对非经营活动中发生上述违法行为的，还可以处1000元以下的罚款。对经营活动中发生上述违法行为，有违法所得的，可以处违法所得1倍以上3倍以下但不超过3万元的罚款；没有违法所得，还可以处1万元以下的罚款。对有前款违法行为的有关责任人员，由县级以上人民政府统计机构责令改正予以警告，可以予以通报，可以处1000元以下的罚款；构成违反治安管理行为的，依法予以治安管理处罚；构成犯罪的，依法追究刑事责任。</w:t>
            </w:r>
          </w:p>
        </w:tc>
        <w:tc>
          <w:tcPr>
            <w:tcW w:w="1035" w:type="dxa"/>
            <w:tcBorders>
              <w:top w:val="single" w:color="auto" w:sz="4" w:space="0"/>
              <w:left w:val="nil"/>
              <w:bottom w:val="single" w:color="auto" w:sz="4" w:space="0"/>
              <w:right w:val="single" w:color="auto" w:sz="4" w:space="0"/>
            </w:tcBorders>
            <w:vAlign w:val="center"/>
          </w:tcPr>
          <w:p w14:paraId="5B3E6126">
            <w:pPr>
              <w:keepNext w:val="0"/>
              <w:keepLines w:val="0"/>
              <w:pageBreakBefore w:val="0"/>
              <w:kinsoku/>
              <w:wordWrap/>
              <w:overflowPunct/>
              <w:topLinePunct w:val="0"/>
              <w:autoSpaceDE/>
              <w:autoSpaceDN/>
              <w:bidi w:val="0"/>
              <w:adjustRightInd/>
              <w:snapToGrid/>
              <w:spacing w:beforeAutospacing="0" w:line="300" w:lineRule="exact"/>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统计局</w:t>
            </w:r>
          </w:p>
        </w:tc>
        <w:tc>
          <w:tcPr>
            <w:tcW w:w="1830" w:type="dxa"/>
            <w:tcBorders>
              <w:top w:val="single" w:color="auto" w:sz="4" w:space="0"/>
              <w:left w:val="nil"/>
              <w:bottom w:val="single" w:color="auto" w:sz="4" w:space="0"/>
              <w:right w:val="single" w:color="auto" w:sz="4" w:space="0"/>
            </w:tcBorders>
            <w:vAlign w:val="center"/>
          </w:tcPr>
          <w:p w14:paraId="745C0B6F">
            <w:pPr>
              <w:keepNext w:val="0"/>
              <w:keepLines w:val="0"/>
              <w:pageBreakBefore w:val="0"/>
              <w:kinsoku/>
              <w:wordWrap/>
              <w:overflowPunct/>
              <w:topLinePunct w:val="0"/>
              <w:autoSpaceDE/>
              <w:autoSpaceDN/>
              <w:bidi w:val="0"/>
              <w:adjustRightInd/>
              <w:snapToGrid/>
              <w:spacing w:beforeAutospacing="0" w:line="300" w:lineRule="exact"/>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自然人,法人,社会组织</w:t>
            </w:r>
          </w:p>
        </w:tc>
      </w:tr>
      <w:tr w14:paraId="0455C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523" w:type="dxa"/>
            <w:tcBorders>
              <w:top w:val="single" w:color="auto" w:sz="4" w:space="0"/>
              <w:left w:val="single" w:color="auto" w:sz="4" w:space="0"/>
              <w:bottom w:val="single" w:color="auto" w:sz="4" w:space="0"/>
              <w:right w:val="single" w:color="auto" w:sz="4" w:space="0"/>
            </w:tcBorders>
            <w:vAlign w:val="center"/>
          </w:tcPr>
          <w:p w14:paraId="519B02F7">
            <w:pPr>
              <w:keepNext w:val="0"/>
              <w:keepLines w:val="0"/>
              <w:pageBreakBefore w:val="0"/>
              <w:widowControl w:val="0"/>
              <w:kinsoku/>
              <w:wordWrap/>
              <w:overflowPunct/>
              <w:topLinePunct w:val="0"/>
              <w:autoSpaceDE/>
              <w:autoSpaceDN/>
              <w:bidi w:val="0"/>
              <w:adjustRightInd/>
              <w:snapToGrid/>
              <w:spacing w:before="0" w:beforeAutospacing="0" w:line="30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p>
        </w:tc>
        <w:tc>
          <w:tcPr>
            <w:tcW w:w="833" w:type="dxa"/>
            <w:tcBorders>
              <w:top w:val="single" w:color="auto" w:sz="4" w:space="0"/>
              <w:left w:val="nil"/>
              <w:bottom w:val="single" w:color="auto" w:sz="4" w:space="0"/>
              <w:right w:val="single" w:color="auto" w:sz="4" w:space="0"/>
            </w:tcBorders>
            <w:vAlign w:val="center"/>
          </w:tcPr>
          <w:p w14:paraId="26E4B000">
            <w:pPr>
              <w:keepNext w:val="0"/>
              <w:keepLines w:val="0"/>
              <w:pageBreakBefore w:val="0"/>
              <w:kinsoku/>
              <w:wordWrap/>
              <w:overflowPunct/>
              <w:topLinePunct w:val="0"/>
              <w:autoSpaceDE/>
              <w:autoSpaceDN/>
              <w:bidi w:val="0"/>
              <w:adjustRightInd/>
              <w:snapToGrid/>
              <w:spacing w:beforeAutospacing="0" w:line="300" w:lineRule="exact"/>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行政检查</w:t>
            </w:r>
          </w:p>
        </w:tc>
        <w:tc>
          <w:tcPr>
            <w:tcW w:w="2542" w:type="dxa"/>
            <w:tcBorders>
              <w:top w:val="single" w:color="auto" w:sz="4" w:space="0"/>
              <w:left w:val="nil"/>
              <w:bottom w:val="single" w:color="auto" w:sz="4" w:space="0"/>
              <w:right w:val="single" w:color="auto" w:sz="4" w:space="0"/>
            </w:tcBorders>
            <w:vAlign w:val="center"/>
          </w:tcPr>
          <w:p w14:paraId="32395C3F">
            <w:pPr>
              <w:keepNext w:val="0"/>
              <w:keepLines w:val="0"/>
              <w:pageBreakBefore w:val="0"/>
              <w:kinsoku/>
              <w:wordWrap/>
              <w:overflowPunct/>
              <w:topLinePunct w:val="0"/>
              <w:autoSpaceDE/>
              <w:autoSpaceDN/>
              <w:bidi w:val="0"/>
              <w:adjustRightInd/>
              <w:snapToGrid/>
              <w:spacing w:beforeAutospacing="0" w:line="300" w:lineRule="exact"/>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统计监督检查</w:t>
            </w:r>
          </w:p>
        </w:tc>
        <w:tc>
          <w:tcPr>
            <w:tcW w:w="7928" w:type="dxa"/>
            <w:tcBorders>
              <w:top w:val="single" w:color="auto" w:sz="4" w:space="0"/>
              <w:left w:val="nil"/>
              <w:bottom w:val="single" w:color="auto" w:sz="4" w:space="0"/>
              <w:right w:val="single" w:color="auto" w:sz="4" w:space="0"/>
            </w:tcBorders>
            <w:vAlign w:val="center"/>
          </w:tcPr>
          <w:p w14:paraId="63630482">
            <w:pPr>
              <w:keepNext w:val="0"/>
              <w:keepLines w:val="0"/>
              <w:pageBreakBefore w:val="0"/>
              <w:kinsoku/>
              <w:wordWrap/>
              <w:overflowPunct/>
              <w:topLinePunct w:val="0"/>
              <w:autoSpaceDE/>
              <w:autoSpaceDN/>
              <w:bidi w:val="0"/>
              <w:adjustRightInd/>
              <w:snapToGrid/>
              <w:spacing w:beforeAutospacing="0" w:line="300" w:lineRule="exact"/>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《中华人民共和国统计法》（根据</w:t>
            </w:r>
            <w:r>
              <w:rPr>
                <w:rFonts w:hint="eastAsia" w:ascii="仿宋_GB2312" w:hAnsi="仿宋_GB2312" w:eastAsia="仿宋_GB2312" w:cs="仿宋_GB2312"/>
                <w:color w:val="000000"/>
                <w:sz w:val="24"/>
                <w:szCs w:val="24"/>
              </w:rPr>
              <w:t>2024年9月13日第十四届全国人民代表大会常务委员会第十一次会议《关于修改〈中华人民共和国统计法〉的决定》第二次修正）第三十五条</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县级以上人民政府对下级人民政府、本级人民政府统计机构和有关部门执行本法的情况，实施监督。第三十八条</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县级以上人民政府统计机构在调查统计法行为或者核查统计数据时，有权采取下列措施：（一）发出统计检查查询书，向检查对象查询有关事项；（二）要求检查对象提供有关原始记录和凭证、统计台账、统计调查表、会计资料及其他相关证明和资料；（三）就与检查有关的事项询问有关人员；（四）进入检查对象的业务场所和统计数据处理信息系统进行检查、核对；（五）经本机构负责人批准，登记保存检查对象的有关原始记录和凭证、统计台账、统计调查表、会计资料及其他相关证明和资料；（六）对与检查事项有关的情况和资料进行记录、录音、录像、照相和复制。县级以上人民政府统计机构进行监督检查时，监督检查人员不得少于二人，并应当出示执法证件；未出示的，有关单位和个人有权拒绝检查。第三十九条</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县级以上人民政府统计机构履行监督检查职责时，有关单位和个人应当如实反映情况，提供相关证明和资料，不得拒绝、阻碍检查，不得转移、隐匿、篡改、毁弃原始记录和凭证、统计台账、统计调查表、会计资料及其他相关证明和资料。</w:t>
            </w:r>
          </w:p>
        </w:tc>
        <w:tc>
          <w:tcPr>
            <w:tcW w:w="1035" w:type="dxa"/>
            <w:tcBorders>
              <w:top w:val="single" w:color="auto" w:sz="4" w:space="0"/>
              <w:left w:val="nil"/>
              <w:bottom w:val="single" w:color="auto" w:sz="4" w:space="0"/>
              <w:right w:val="single" w:color="auto" w:sz="4" w:space="0"/>
            </w:tcBorders>
            <w:vAlign w:val="center"/>
          </w:tcPr>
          <w:p w14:paraId="2A0B70AD">
            <w:pPr>
              <w:keepNext w:val="0"/>
              <w:keepLines w:val="0"/>
              <w:pageBreakBefore w:val="0"/>
              <w:kinsoku/>
              <w:wordWrap/>
              <w:overflowPunct/>
              <w:topLinePunct w:val="0"/>
              <w:autoSpaceDE/>
              <w:autoSpaceDN/>
              <w:bidi w:val="0"/>
              <w:adjustRightInd/>
              <w:snapToGrid/>
              <w:spacing w:beforeAutospacing="0" w:line="300" w:lineRule="exact"/>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统计局</w:t>
            </w:r>
          </w:p>
        </w:tc>
        <w:tc>
          <w:tcPr>
            <w:tcW w:w="1830" w:type="dxa"/>
            <w:tcBorders>
              <w:top w:val="single" w:color="auto" w:sz="4" w:space="0"/>
              <w:left w:val="nil"/>
              <w:bottom w:val="single" w:color="auto" w:sz="4" w:space="0"/>
              <w:right w:val="single" w:color="auto" w:sz="4" w:space="0"/>
            </w:tcBorders>
            <w:vAlign w:val="center"/>
          </w:tcPr>
          <w:p w14:paraId="6B68795C">
            <w:pPr>
              <w:keepNext w:val="0"/>
              <w:keepLines w:val="0"/>
              <w:pageBreakBefore w:val="0"/>
              <w:widowControl w:val="0"/>
              <w:kinsoku/>
              <w:wordWrap/>
              <w:overflowPunct/>
              <w:topLinePunct w:val="0"/>
              <w:autoSpaceDE/>
              <w:autoSpaceDN/>
              <w:bidi w:val="0"/>
              <w:adjustRightInd/>
              <w:snapToGrid/>
              <w:spacing w:before="0" w:beforeAutospacing="0" w:line="30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负有报送统计资料义务的国家机关、企业事业单位、其他社会组织及个体工商户和个人</w:t>
            </w:r>
            <w:bookmarkStart w:id="0" w:name="_GoBack"/>
            <w:bookmarkEnd w:id="0"/>
          </w:p>
        </w:tc>
      </w:tr>
    </w:tbl>
    <w:p w14:paraId="389E0F57">
      <w:pPr>
        <w:keepNext w:val="0"/>
        <w:keepLines w:val="0"/>
        <w:pageBreakBefore w:val="0"/>
        <w:widowControl/>
        <w:kinsoku/>
        <w:wordWrap/>
        <w:overflowPunct/>
        <w:topLinePunct w:val="0"/>
        <w:autoSpaceDE/>
        <w:autoSpaceDN/>
        <w:bidi w:val="0"/>
        <w:adjustRightInd/>
        <w:snapToGrid/>
        <w:spacing w:line="160" w:lineRule="exact"/>
        <w:textAlignment w:val="baseline"/>
        <w:rPr>
          <w:rFonts w:hint="eastAsia"/>
        </w:rPr>
      </w:pPr>
    </w:p>
    <w:sectPr>
      <w:pgSz w:w="16838" w:h="11906" w:orient="landscape"/>
      <w:pgMar w:top="1134" w:right="1020" w:bottom="96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swiss"/>
    <w:pitch w:val="default"/>
    <w:sig w:usb0="00000000" w:usb1="00000000" w:usb2="00000000" w:usb3="00000000" w:csb0="0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55D"/>
    <w:rsid w:val="000A4369"/>
    <w:rsid w:val="0015544F"/>
    <w:rsid w:val="00224E91"/>
    <w:rsid w:val="00473C41"/>
    <w:rsid w:val="004E31B4"/>
    <w:rsid w:val="004E4206"/>
    <w:rsid w:val="006D155D"/>
    <w:rsid w:val="0082331A"/>
    <w:rsid w:val="00872A0B"/>
    <w:rsid w:val="008C2CCA"/>
    <w:rsid w:val="009253CA"/>
    <w:rsid w:val="009B098A"/>
    <w:rsid w:val="00B904EB"/>
    <w:rsid w:val="00C96F91"/>
    <w:rsid w:val="00E2436D"/>
    <w:rsid w:val="00E97CD2"/>
    <w:rsid w:val="00F24D54"/>
    <w:rsid w:val="09FAF1AC"/>
    <w:rsid w:val="23A51750"/>
    <w:rsid w:val="36FD70CD"/>
    <w:rsid w:val="3979BC5A"/>
    <w:rsid w:val="3E9F2101"/>
    <w:rsid w:val="42D57869"/>
    <w:rsid w:val="44655406"/>
    <w:rsid w:val="462E2871"/>
    <w:rsid w:val="5B7BBB65"/>
    <w:rsid w:val="5DFE1483"/>
    <w:rsid w:val="5F5B2ABE"/>
    <w:rsid w:val="5FFDF284"/>
    <w:rsid w:val="68FF23AD"/>
    <w:rsid w:val="6BB314C6"/>
    <w:rsid w:val="6E5B5E7E"/>
    <w:rsid w:val="6FDFDEFF"/>
    <w:rsid w:val="6FFFF082"/>
    <w:rsid w:val="7B1DD2D7"/>
    <w:rsid w:val="7EFEAFE4"/>
    <w:rsid w:val="7EFF555C"/>
    <w:rsid w:val="7FFC565F"/>
    <w:rsid w:val="9EDF31DB"/>
    <w:rsid w:val="9FDDC008"/>
    <w:rsid w:val="AFC7507E"/>
    <w:rsid w:val="AFFFF323"/>
    <w:rsid w:val="BA1B9546"/>
    <w:rsid w:val="BBFDFB2D"/>
    <w:rsid w:val="BFFF0387"/>
    <w:rsid w:val="CEFF5921"/>
    <w:rsid w:val="DF7EF31A"/>
    <w:rsid w:val="DFB77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100" w:beforeAutospacing="1"/>
      <w:jc w:val="both"/>
      <w:textAlignment w:val="baseline"/>
    </w:pPr>
    <w:rPr>
      <w:rFonts w:ascii="Calibri" w:hAnsi="Calibri" w:eastAsia="宋体" w:cs="Times New Roman"/>
      <w:kern w:val="2"/>
      <w:sz w:val="21"/>
      <w:szCs w:val="21"/>
      <w:lang w:val="en-US" w:eastAsia="zh-CN" w:bidi="ar-SA"/>
    </w:rPr>
  </w:style>
  <w:style w:type="paragraph" w:styleId="3">
    <w:name w:val="heading 2"/>
    <w:basedOn w:val="1"/>
    <w:next w:val="1"/>
    <w:link w:val="8"/>
    <w:qFormat/>
    <w:uiPriority w:val="9"/>
    <w:pPr>
      <w:keepNext/>
      <w:keepLines/>
      <w:spacing w:before="260" w:after="260" w:line="416" w:lineRule="auto"/>
      <w:outlineLvl w:val="1"/>
    </w:pPr>
    <w:rPr>
      <w:rFonts w:ascii="Calibri Light" w:hAnsi="Calibri Light"/>
      <w:b/>
      <w:bCs/>
      <w:kern w:val="0"/>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semiHidden/>
    <w:unhideWhenUsed/>
    <w:qFormat/>
    <w:uiPriority w:val="99"/>
    <w:pPr>
      <w:spacing w:after="120"/>
    </w:p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6">
    <w:name w:val="Table Grid"/>
    <w:basedOn w:val="5"/>
    <w:unhideWhenUsed/>
    <w:qFormat/>
    <w:uiPriority w:val="99"/>
    <w:rPr>
      <w:rFonts w:ascii="Calibri" w:hAnsi="Calibri" w:eastAsia="Times New Roman" w:cs="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标题 2 Char"/>
    <w:basedOn w:val="7"/>
    <w:link w:val="3"/>
    <w:qFormat/>
    <w:uiPriority w:val="9"/>
    <w:rPr>
      <w:rFonts w:ascii="Calibri Light" w:hAnsi="Calibri Light" w:eastAsia="宋体" w:cs="Times New Roman"/>
      <w:b/>
      <w:bCs/>
      <w:sz w:val="32"/>
      <w:szCs w:val="32"/>
    </w:rPr>
  </w:style>
  <w:style w:type="character" w:customStyle="1" w:styleId="9">
    <w:name w:val="页眉 Char"/>
    <w:basedOn w:val="7"/>
    <w:link w:val="4"/>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正文文本 Char"/>
    <w:basedOn w:val="7"/>
    <w:link w:val="2"/>
    <w:semiHidden/>
    <w:qFormat/>
    <w:uiPriority w:val="99"/>
    <w:rPr>
      <w:rFonts w:ascii="Calibri" w:hAnsi="Calibri" w:eastAsia="宋体" w:cs="Times New Roman"/>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2917</Words>
  <Characters>2941</Characters>
  <Lines>19</Lines>
  <Paragraphs>5</Paragraphs>
  <TotalTime>49</TotalTime>
  <ScaleCrop>false</ScaleCrop>
  <LinksUpToDate>false</LinksUpToDate>
  <CharactersWithSpaces>2941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2022-02-28T08:28:00Z</dcterms:created>
  <dc:creator>pc</dc:creator>
  <cp:lastModifiedBy>菲菲</cp:lastModifiedBy>
  <cp:lastPrinted>2024-11-25T00:57:00Z</cp:lastPrinted>
  <dcterms:modified xsi:type="dcterms:W3CDTF">2025-01-02T06:56:49Z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E9FADC19496B48BA9BEC9C3B7F9875A3_13</vt:lpwstr>
  </property>
  <property fmtid="{D5CDD505-2E9C-101B-9397-08002B2CF9AE}" pid="4" name="KSOTemplateDocerSaveRecord">
    <vt:lpwstr>eyJoZGlkIjoiMmZiOWYyNzA4MjI3ZjcxZTVmZDc1NmZhODZhZTYzNDQiLCJ1c2VySWQiOiIyMTkyMDAyMzIifQ==</vt:lpwstr>
  </property>
</Properties>
</file>