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2" w:rsidRPr="00E52452" w:rsidRDefault="00E52452" w:rsidP="00E52452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E52452">
        <w:rPr>
          <w:rFonts w:ascii="宋体" w:eastAsia="宋体" w:hAnsi="宋体" w:cs="Times New Roman" w:hint="eastAsia"/>
          <w:b/>
          <w:sz w:val="32"/>
          <w:szCs w:val="32"/>
        </w:rPr>
        <w:t>新型农业经营主体贷款贴息网上填报注意事项</w:t>
      </w:r>
    </w:p>
    <w:p w:rsidR="00E52452" w:rsidRPr="00E52452" w:rsidRDefault="00E52452" w:rsidP="00E52452">
      <w:pPr>
        <w:jc w:val="center"/>
        <w:rPr>
          <w:rFonts w:ascii="宋体" w:eastAsia="宋体" w:hAnsi="宋体" w:cs="Times New Roman"/>
          <w:b/>
          <w:sz w:val="32"/>
          <w:szCs w:val="32"/>
        </w:rPr>
      </w:pPr>
    </w:p>
    <w:p w:rsidR="00E52452" w:rsidRPr="00E52452" w:rsidRDefault="00E52452" w:rsidP="00E52452">
      <w:pPr>
        <w:jc w:val="left"/>
        <w:rPr>
          <w:rFonts w:ascii="宋体" w:eastAsia="宋体" w:hAnsi="宋体" w:cs="Times New Roman"/>
          <w:b/>
          <w:sz w:val="32"/>
          <w:szCs w:val="32"/>
        </w:rPr>
      </w:pPr>
      <w:r w:rsidRPr="00E52452">
        <w:rPr>
          <w:rFonts w:ascii="宋体" w:eastAsia="宋体" w:hAnsi="宋体" w:cs="Times New Roman" w:hint="eastAsia"/>
          <w:b/>
          <w:sz w:val="32"/>
          <w:szCs w:val="32"/>
        </w:rPr>
        <w:t xml:space="preserve">    </w:t>
      </w:r>
      <w:r w:rsidRPr="00E52452">
        <w:rPr>
          <w:rFonts w:ascii="仿宋_GB2312" w:eastAsia="仿宋_GB2312" w:hAnsi="宋体" w:cs="Times New Roman" w:hint="eastAsia"/>
          <w:b/>
          <w:sz w:val="28"/>
          <w:szCs w:val="28"/>
        </w:rPr>
        <w:t>一、于2024年4月3日前</w:t>
      </w:r>
      <w:r w:rsidRPr="00E52452">
        <w:rPr>
          <w:rFonts w:ascii="仿宋_GB2312" w:eastAsia="仿宋_GB2312" w:hAnsi="Calibri" w:cs="Times New Roman" w:hint="eastAsia"/>
          <w:b/>
          <w:sz w:val="28"/>
          <w:szCs w:val="28"/>
        </w:rPr>
        <w:t>填报完成新型农业经营主体信息</w:t>
      </w:r>
      <w:r w:rsidRPr="00E52452">
        <w:rPr>
          <w:rFonts w:ascii="仿宋_GB2312" w:eastAsia="仿宋_GB2312" w:hAnsi="Calibri" w:cs="Times New Roman" w:hint="eastAsia"/>
          <w:b/>
          <w:color w:val="000000"/>
          <w:sz w:val="28"/>
          <w:szCs w:val="28"/>
        </w:rPr>
        <w:t>申报</w:t>
      </w:r>
      <w:r w:rsidRPr="00E52452">
        <w:rPr>
          <w:rFonts w:ascii="仿宋_GB2312" w:eastAsia="仿宋_GB2312" w:hAnsi="Calibri" w:cs="Times New Roman" w:hint="eastAsia"/>
          <w:sz w:val="28"/>
          <w:szCs w:val="28"/>
        </w:rPr>
        <w:t>（</w:t>
      </w:r>
      <w:r w:rsidRPr="00E52452">
        <w:rPr>
          <w:rFonts w:ascii="仿宋_GB2312" w:eastAsia="仿宋_GB2312" w:hAnsi="Calibri" w:cs="Times New Roman" w:hint="eastAsia"/>
          <w:color w:val="000000"/>
          <w:sz w:val="28"/>
          <w:szCs w:val="28"/>
        </w:rPr>
        <w:t>网址：http://xnzt.hunan12316.com/login.html?source=nwgw&amp;target=xnt），以前年度贴息申请过的主体绑定原来的账号，更新信息即可参与2023年度的贴息申请。</w:t>
      </w:r>
    </w:p>
    <w:p w:rsidR="00E52452" w:rsidRPr="00E52452" w:rsidRDefault="00E52452" w:rsidP="00E52452">
      <w:pPr>
        <w:spacing w:line="400" w:lineRule="exact"/>
        <w:ind w:firstLineChars="150" w:firstLine="422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b/>
          <w:sz w:val="28"/>
          <w:szCs w:val="28"/>
        </w:rPr>
        <w:t>二、于2024年4月30日前填报完成贴息申报，进入贴息申报的网址与录入基本信息同一网址</w:t>
      </w:r>
      <w:r w:rsidRPr="00E52452">
        <w:rPr>
          <w:rFonts w:ascii="仿宋_GB2312" w:eastAsia="仿宋_GB2312" w:hAnsi="宋体" w:cs="Times New Roman" w:hint="eastAsia"/>
          <w:sz w:val="28"/>
          <w:szCs w:val="28"/>
        </w:rPr>
        <w:t>（http://xnzt.hunan12316.com/login.html?source=nwgw&amp;target=xnt），账号是基本信息中法人身份证号，密码是基本信息中手机号码，新申请的主体完成基本信息，县级审核合格后，会收到账号及密码短息；</w:t>
      </w:r>
    </w:p>
    <w:p w:rsidR="00E52452" w:rsidRPr="00E52452" w:rsidRDefault="00E52452" w:rsidP="00E52452">
      <w:pPr>
        <w:spacing w:line="400" w:lineRule="exact"/>
        <w:ind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1、进入贴息申报，按要求逐项填报完整，（点击申报材料模板，仔细阅读）；</w:t>
      </w:r>
    </w:p>
    <w:p w:rsidR="00E52452" w:rsidRPr="00E52452" w:rsidRDefault="00E52452" w:rsidP="00E52452">
      <w:pPr>
        <w:spacing w:line="400" w:lineRule="exact"/>
        <w:ind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2、贷款情况的内容：借款合同号、借据号等要填写完整，特别注意单位是万元；</w:t>
      </w:r>
    </w:p>
    <w:p w:rsidR="00E52452" w:rsidRPr="00E52452" w:rsidRDefault="00E52452" w:rsidP="00E52452">
      <w:pPr>
        <w:spacing w:line="400" w:lineRule="exact"/>
        <w:ind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3、打印承诺书、打印授权书填写完整盖好章上传；</w:t>
      </w:r>
    </w:p>
    <w:p w:rsidR="00E52452" w:rsidRPr="00E52452" w:rsidRDefault="00E52452" w:rsidP="00E52452">
      <w:pPr>
        <w:spacing w:line="400" w:lineRule="exact"/>
        <w:ind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4、主体贷款合同中贷款用途要符合文件范围；</w:t>
      </w:r>
    </w:p>
    <w:p w:rsidR="00E52452" w:rsidRPr="00E52452" w:rsidRDefault="00E52452" w:rsidP="00E52452">
      <w:pPr>
        <w:spacing w:line="400" w:lineRule="exact"/>
        <w:ind w:firstLineChars="100" w:firstLine="28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5、有效贷款资金使用用途证明材料一定要与贷款用途相符的有效发票、合同，上传发票总金额与贷款金额相符，材料多的，分多次打包压缩上传；</w:t>
      </w:r>
    </w:p>
    <w:p w:rsidR="00E52452" w:rsidRPr="00E52452" w:rsidRDefault="00E52452" w:rsidP="00E52452">
      <w:pPr>
        <w:spacing w:line="400" w:lineRule="exact"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6、主管部门初审意见是农业部门填写，千万不要填写内容。</w:t>
      </w:r>
    </w:p>
    <w:p w:rsidR="00E52452" w:rsidRPr="00E52452" w:rsidRDefault="00E52452" w:rsidP="00E52452">
      <w:pPr>
        <w:spacing w:line="400" w:lineRule="exact"/>
        <w:ind w:firstLineChars="150" w:firstLine="420"/>
        <w:jc w:val="left"/>
        <w:rPr>
          <w:rFonts w:ascii="仿宋_GB2312" w:eastAsia="仿宋_GB2312" w:hAnsi="宋体" w:cs="Times New Roman"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>7、家庭农场必须纳入全国系统名录。</w:t>
      </w:r>
    </w:p>
    <w:p w:rsidR="00E52452" w:rsidRPr="00E52452" w:rsidRDefault="00E52452" w:rsidP="00E52452">
      <w:pPr>
        <w:spacing w:line="400" w:lineRule="exact"/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E52452">
        <w:rPr>
          <w:rFonts w:ascii="仿宋_GB2312" w:eastAsia="仿宋_GB2312" w:hAnsi="宋体" w:cs="Times New Roman" w:hint="eastAsia"/>
          <w:sz w:val="28"/>
          <w:szCs w:val="28"/>
        </w:rPr>
        <w:t xml:space="preserve">   三、请每个主体把握时间节点及时申报。</w:t>
      </w:r>
      <w:r w:rsidRPr="00E52452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</w:p>
    <w:p w:rsidR="00E52452" w:rsidRPr="00E52452" w:rsidRDefault="00E52452" w:rsidP="00E52452">
      <w:pPr>
        <w:spacing w:line="400" w:lineRule="exact"/>
        <w:jc w:val="left"/>
        <w:rPr>
          <w:rFonts w:ascii="仿宋_GB2312" w:eastAsia="仿宋_GB2312" w:hAnsi="Calibri" w:cs="Times New Roman"/>
          <w:b/>
          <w:sz w:val="28"/>
          <w:szCs w:val="28"/>
        </w:rPr>
      </w:pPr>
      <w:r w:rsidRPr="00E52452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</w:p>
    <w:p w:rsidR="002F590D" w:rsidRDefault="002F590D">
      <w:bookmarkStart w:id="0" w:name="_GoBack"/>
      <w:bookmarkEnd w:id="0"/>
    </w:p>
    <w:sectPr w:rsidR="002F590D" w:rsidSect="005D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52"/>
    <w:rsid w:val="002F590D"/>
    <w:rsid w:val="00E5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2024-03-18T01:38:00Z</dcterms:created>
  <dcterms:modified xsi:type="dcterms:W3CDTF">2024-03-18T01:39:00Z</dcterms:modified>
</cp:coreProperties>
</file>