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A9" w:rsidRDefault="00CB18A9">
      <w:pPr>
        <w:jc w:val="center"/>
        <w:rPr>
          <w:rFonts w:ascii="黑体" w:eastAsia="黑体" w:hAnsi="黑体" w:hint="eastAsia"/>
          <w:sz w:val="44"/>
          <w:szCs w:val="44"/>
        </w:rPr>
      </w:pPr>
    </w:p>
    <w:p w:rsidR="00CB18A9" w:rsidRDefault="00CB18A9">
      <w:pPr>
        <w:jc w:val="center"/>
        <w:rPr>
          <w:rFonts w:ascii="黑体" w:eastAsia="黑体" w:hAnsi="黑体" w:hint="eastAsia"/>
          <w:sz w:val="44"/>
          <w:szCs w:val="44"/>
        </w:rPr>
      </w:pPr>
    </w:p>
    <w:p w:rsidR="00CB18A9" w:rsidRDefault="00CB18A9">
      <w:pPr>
        <w:jc w:val="center"/>
        <w:rPr>
          <w:rFonts w:ascii="黑体" w:eastAsia="黑体" w:hAnsi="黑体" w:hint="eastAsia"/>
          <w:sz w:val="44"/>
          <w:szCs w:val="44"/>
        </w:rPr>
      </w:pPr>
    </w:p>
    <w:p w:rsidR="00EC21ED" w:rsidRPr="00333A4C" w:rsidRDefault="001C1C42">
      <w:pPr>
        <w:jc w:val="center"/>
        <w:rPr>
          <w:rFonts w:ascii="黑体" w:eastAsia="黑体" w:hAnsi="黑体"/>
          <w:sz w:val="44"/>
          <w:szCs w:val="44"/>
        </w:rPr>
      </w:pPr>
      <w:r w:rsidRPr="00333A4C">
        <w:rPr>
          <w:rFonts w:ascii="黑体" w:eastAsia="黑体" w:hAnsi="黑体" w:hint="eastAsia"/>
          <w:sz w:val="44"/>
          <w:szCs w:val="44"/>
        </w:rPr>
        <w:t>关于2020年安排县级配套资金(寄宿生、</w:t>
      </w:r>
    </w:p>
    <w:p w:rsidR="00EC21ED" w:rsidRPr="00333A4C" w:rsidRDefault="001C1C42">
      <w:pPr>
        <w:jc w:val="center"/>
        <w:rPr>
          <w:rFonts w:ascii="黑体" w:eastAsia="黑体" w:hAnsi="黑体"/>
          <w:sz w:val="44"/>
          <w:szCs w:val="44"/>
        </w:rPr>
      </w:pPr>
      <w:r w:rsidRPr="00333A4C">
        <w:rPr>
          <w:rFonts w:ascii="黑体" w:eastAsia="黑体" w:hAnsi="黑体" w:hint="eastAsia"/>
          <w:sz w:val="44"/>
          <w:szCs w:val="44"/>
        </w:rPr>
        <w:t>义教生均、普高生均、中职免学费、</w:t>
      </w:r>
    </w:p>
    <w:p w:rsidR="00EC21ED" w:rsidRPr="00333A4C" w:rsidRDefault="001C1C42">
      <w:pPr>
        <w:jc w:val="center"/>
        <w:rPr>
          <w:rFonts w:ascii="黑体" w:eastAsia="黑体" w:hAnsi="黑体"/>
          <w:sz w:val="44"/>
          <w:szCs w:val="44"/>
        </w:rPr>
      </w:pPr>
      <w:r w:rsidRPr="00333A4C">
        <w:rPr>
          <w:rFonts w:ascii="黑体" w:eastAsia="黑体" w:hAnsi="黑体" w:hint="eastAsia"/>
          <w:sz w:val="44"/>
          <w:szCs w:val="44"/>
        </w:rPr>
        <w:t>学前助学、高中助学)绩效评价报告</w:t>
      </w:r>
    </w:p>
    <w:p w:rsidR="00EC21ED" w:rsidRPr="00333A4C" w:rsidRDefault="00EC21ED">
      <w:pPr>
        <w:autoSpaceDN w:val="0"/>
        <w:rPr>
          <w:rFonts w:ascii="仿宋" w:eastAsia="仿宋" w:hAnsi="仿宋"/>
          <w:sz w:val="32"/>
          <w:szCs w:val="32"/>
        </w:rPr>
      </w:pPr>
    </w:p>
    <w:p w:rsidR="00EC21ED" w:rsidRPr="00333A4C" w:rsidRDefault="001C1C42">
      <w:pPr>
        <w:autoSpaceDN w:val="0"/>
        <w:spacing w:line="580" w:lineRule="exact"/>
        <w:rPr>
          <w:rFonts w:ascii="仿宋" w:eastAsia="仿宋" w:hAnsi="仿宋"/>
          <w:b/>
          <w:sz w:val="32"/>
          <w:szCs w:val="32"/>
        </w:rPr>
      </w:pPr>
      <w:r w:rsidRPr="00333A4C">
        <w:rPr>
          <w:rFonts w:ascii="仿宋" w:eastAsia="仿宋" w:hAnsi="仿宋" w:hint="eastAsia"/>
          <w:b/>
          <w:sz w:val="32"/>
          <w:szCs w:val="32"/>
        </w:rPr>
        <w:t>一、项目基本情况</w:t>
      </w:r>
    </w:p>
    <w:p w:rsidR="00EC21ED" w:rsidRPr="00333A4C" w:rsidRDefault="001C1C42">
      <w:pPr>
        <w:autoSpaceDN w:val="0"/>
        <w:spacing w:line="580" w:lineRule="exact"/>
        <w:ind w:firstLine="645"/>
        <w:rPr>
          <w:rFonts w:ascii="仿宋" w:eastAsia="仿宋" w:hAnsi="仿宋"/>
          <w:sz w:val="32"/>
          <w:szCs w:val="32"/>
        </w:rPr>
      </w:pPr>
      <w:r w:rsidRPr="00333A4C">
        <w:rPr>
          <w:rFonts w:ascii="仿宋" w:eastAsia="仿宋" w:hAnsi="仿宋" w:hint="eastAsia"/>
          <w:sz w:val="32"/>
          <w:szCs w:val="32"/>
        </w:rPr>
        <w:t>（一）项目概况。</w:t>
      </w:r>
    </w:p>
    <w:p w:rsidR="00EC21ED" w:rsidRPr="00333A4C" w:rsidRDefault="001C1C42">
      <w:pPr>
        <w:autoSpaceDN w:val="0"/>
        <w:spacing w:line="580" w:lineRule="exact"/>
        <w:ind w:firstLine="645"/>
        <w:rPr>
          <w:rFonts w:ascii="仿宋" w:eastAsia="仿宋" w:hAnsi="仿宋"/>
          <w:sz w:val="32"/>
          <w:szCs w:val="32"/>
        </w:rPr>
      </w:pPr>
      <w:r w:rsidRPr="00333A4C">
        <w:rPr>
          <w:rFonts w:ascii="仿宋" w:eastAsia="仿宋" w:hAnsi="仿宋" w:hint="eastAsia"/>
          <w:sz w:val="32"/>
          <w:szCs w:val="32"/>
        </w:rPr>
        <w:t>根据湖南省财政厅、湖南省教育厅关于提前下达2020年农村义务教育经费保障机制改革中央和省级资金的通知（湘财预[2016]150号文件）文件精神，我县根据《芷江侗族自治县财政局关于下达2020年县本级全口径财政预算收支指标的通知》（芷财预[20</w:t>
      </w:r>
      <w:r w:rsidR="00333A4C" w:rsidRPr="00333A4C">
        <w:rPr>
          <w:rFonts w:ascii="仿宋" w:eastAsia="仿宋" w:hAnsi="仿宋" w:hint="eastAsia"/>
          <w:sz w:val="32"/>
          <w:szCs w:val="32"/>
        </w:rPr>
        <w:t>20</w:t>
      </w:r>
      <w:r w:rsidRPr="00333A4C">
        <w:rPr>
          <w:rFonts w:ascii="仿宋" w:eastAsia="仿宋" w:hAnsi="仿宋" w:hint="eastAsia"/>
          <w:sz w:val="32"/>
          <w:szCs w:val="32"/>
        </w:rPr>
        <w:t>]2号）文件精神，配套县级资金</w:t>
      </w:r>
      <w:r w:rsidR="003469BC">
        <w:rPr>
          <w:rFonts w:ascii="仿宋" w:eastAsia="仿宋" w:hAnsi="仿宋" w:hint="eastAsia"/>
          <w:sz w:val="32"/>
          <w:szCs w:val="32"/>
        </w:rPr>
        <w:t>892.3</w:t>
      </w:r>
      <w:r w:rsidRPr="00333A4C">
        <w:rPr>
          <w:rFonts w:ascii="仿宋" w:eastAsia="仿宋" w:hAnsi="仿宋" w:hint="eastAsia"/>
          <w:sz w:val="32"/>
          <w:szCs w:val="32"/>
        </w:rPr>
        <w:t>万元。</w:t>
      </w:r>
    </w:p>
    <w:p w:rsidR="00EC21ED" w:rsidRPr="00333A4C" w:rsidRDefault="001C1C42">
      <w:pPr>
        <w:autoSpaceDN w:val="0"/>
        <w:spacing w:line="580" w:lineRule="exact"/>
        <w:ind w:firstLine="645"/>
        <w:rPr>
          <w:rFonts w:ascii="仿宋" w:eastAsia="仿宋" w:hAnsi="仿宋"/>
          <w:sz w:val="32"/>
          <w:szCs w:val="32"/>
        </w:rPr>
      </w:pPr>
      <w:r w:rsidRPr="00333A4C">
        <w:rPr>
          <w:rFonts w:ascii="仿宋" w:eastAsia="仿宋" w:hAnsi="仿宋" w:hint="eastAsia"/>
          <w:sz w:val="32"/>
          <w:szCs w:val="32"/>
        </w:rPr>
        <w:t>（二）项目绩效目标。</w:t>
      </w:r>
    </w:p>
    <w:p w:rsidR="00EC21ED" w:rsidRPr="00333A4C" w:rsidRDefault="001C1C42">
      <w:pPr>
        <w:autoSpaceDN w:val="0"/>
        <w:ind w:firstLine="645"/>
        <w:rPr>
          <w:rFonts w:ascii="仿宋" w:eastAsia="仿宋" w:hAnsi="仿宋"/>
          <w:sz w:val="32"/>
          <w:szCs w:val="32"/>
        </w:rPr>
      </w:pPr>
      <w:r w:rsidRPr="00333A4C">
        <w:rPr>
          <w:rFonts w:ascii="仿宋" w:eastAsia="仿宋" w:hAnsi="仿宋" w:hint="eastAsia"/>
          <w:sz w:val="32"/>
          <w:szCs w:val="32"/>
        </w:rPr>
        <w:t>根据《芷江侗族自治县财政局关于下达2020年县本级全口径财政预算收支指标的通知》（芷财预[2019]2号）文件精神，配套义务教育公用经费、高中生均公用经费、寄宿生补助 、中职免学费、学前教育助学金、高中助学金等共</w:t>
      </w:r>
      <w:r w:rsidR="003469BC">
        <w:rPr>
          <w:rFonts w:ascii="仿宋" w:eastAsia="仿宋" w:hAnsi="仿宋" w:hint="eastAsia"/>
          <w:sz w:val="32"/>
          <w:szCs w:val="32"/>
        </w:rPr>
        <w:t>892.3</w:t>
      </w:r>
      <w:r w:rsidRPr="00333A4C">
        <w:rPr>
          <w:rFonts w:ascii="仿宋" w:eastAsia="仿宋" w:hAnsi="仿宋" w:hint="eastAsia"/>
          <w:sz w:val="32"/>
          <w:szCs w:val="32"/>
        </w:rPr>
        <w:t>万元。确保了49所义务教育学校各项工作的顺利开展，为芷江教育的发展提供了保障。严格执行国家资助政策，加强资助资金管理；按照各类资助文件，足额落实配套资金，规范</w:t>
      </w:r>
      <w:r w:rsidRPr="00333A4C">
        <w:rPr>
          <w:rFonts w:ascii="仿宋" w:eastAsia="仿宋" w:hAnsi="仿宋" w:hint="eastAsia"/>
          <w:sz w:val="32"/>
          <w:szCs w:val="32"/>
        </w:rPr>
        <w:lastRenderedPageBreak/>
        <w:t>发放各类助学金，享受学生56383人次。</w:t>
      </w:r>
    </w:p>
    <w:p w:rsidR="00EC21ED" w:rsidRPr="00333A4C" w:rsidRDefault="001C1C42">
      <w:pPr>
        <w:autoSpaceDN w:val="0"/>
        <w:spacing w:line="580" w:lineRule="exact"/>
        <w:ind w:firstLine="645"/>
        <w:rPr>
          <w:rFonts w:ascii="仿宋" w:eastAsia="仿宋" w:hAnsi="仿宋"/>
          <w:sz w:val="32"/>
          <w:szCs w:val="32"/>
        </w:rPr>
      </w:pPr>
      <w:r w:rsidRPr="00333A4C">
        <w:rPr>
          <w:rFonts w:ascii="仿宋" w:eastAsia="仿宋" w:hAnsi="仿宋" w:hint="eastAsia"/>
          <w:sz w:val="32"/>
          <w:szCs w:val="32"/>
        </w:rPr>
        <w:t>（三）项目实施情况。</w:t>
      </w:r>
    </w:p>
    <w:p w:rsidR="00EC21ED" w:rsidRDefault="001C1C42">
      <w:pPr>
        <w:autoSpaceDN w:val="0"/>
        <w:ind w:firstLineChars="200" w:firstLine="640"/>
        <w:rPr>
          <w:rFonts w:ascii="仿宋" w:eastAsia="仿宋" w:hAnsi="仿宋"/>
          <w:sz w:val="32"/>
          <w:szCs w:val="32"/>
        </w:rPr>
      </w:pPr>
      <w:r w:rsidRPr="00333A4C">
        <w:rPr>
          <w:rFonts w:ascii="仿宋" w:eastAsia="仿宋" w:hAnsi="仿宋" w:hint="eastAsia"/>
          <w:sz w:val="32"/>
          <w:szCs w:val="32"/>
        </w:rPr>
        <w:t>2020年2月，义务教育经费保障改革补助资金指标下达后，每学期对义务教育学校的公用经费分两次进行拨付，开学前根据上期学校人员情况预拨部分公用经费，每期学生人数确定后，拨付余下的公用经费到学校账上。助学金根据文件下达的指标、金额以及比例，将指标分配到学校，监督学校严禁套取国家资金，严禁扩大比例降低标准或缩小比例提高标准。县分担资金及时足额配套到位，学生资助资金都及时按标准足额发放到位。</w:t>
      </w:r>
    </w:p>
    <w:p w:rsidR="00EC21ED" w:rsidRPr="00333A4C" w:rsidRDefault="001C1C42">
      <w:pPr>
        <w:autoSpaceDN w:val="0"/>
        <w:spacing w:line="580" w:lineRule="exact"/>
        <w:rPr>
          <w:rFonts w:ascii="黑体" w:eastAsia="黑体" w:hAnsi="黑体"/>
          <w:sz w:val="32"/>
          <w:szCs w:val="32"/>
        </w:rPr>
      </w:pPr>
      <w:r w:rsidRPr="00333A4C">
        <w:rPr>
          <w:rFonts w:ascii="黑体" w:eastAsia="黑体" w:hAnsi="黑体" w:hint="eastAsia"/>
          <w:sz w:val="32"/>
          <w:szCs w:val="32"/>
        </w:rPr>
        <w:t>二、绩效评价工作情况</w:t>
      </w:r>
    </w:p>
    <w:p w:rsidR="00EC21ED" w:rsidRPr="00333A4C" w:rsidRDefault="001C1C42">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（一）绩效评价目的</w:t>
      </w:r>
    </w:p>
    <w:p w:rsidR="00EC21ED" w:rsidRPr="00333A4C" w:rsidRDefault="001C1C42">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为更好的落实芷江县财政专项资金预算，将资金管理好、发放好、落实好，让资金发挥到最大用途。</w:t>
      </w:r>
    </w:p>
    <w:p w:rsidR="00EC21ED" w:rsidRPr="00333A4C" w:rsidRDefault="001C1C42">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（二）绩效评价工作过程</w:t>
      </w:r>
    </w:p>
    <w:p w:rsidR="00EC21ED" w:rsidRPr="00333A4C" w:rsidRDefault="001C1C42">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对教育各类专项经费使用的合法性，及时性进行审核，确保资金发挥最大效率。</w:t>
      </w:r>
    </w:p>
    <w:p w:rsidR="00EC21ED" w:rsidRPr="00333A4C" w:rsidRDefault="001C1C42">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三）严格要求学校评审工作做到公开、公平、公正，资金发放严格照指标文件要求，不提高标准降低比例、降低标准提高比例发放国家助学金。在国家助学金发放前，我们按照相关管理办法和指标文件的要求，开学初核实好学生人数，根据我县实际，提出评审发放工作的具体要求，以通知形式和指标分配表作为电子文件一同挂在网上，要求学校严</w:t>
      </w:r>
      <w:r w:rsidRPr="00333A4C">
        <w:rPr>
          <w:rFonts w:ascii="仿宋" w:eastAsia="仿宋" w:hAnsi="仿宋" w:hint="eastAsia"/>
          <w:sz w:val="32"/>
          <w:szCs w:val="32"/>
        </w:rPr>
        <w:lastRenderedPageBreak/>
        <w:t>格遵照执行。</w:t>
      </w:r>
    </w:p>
    <w:p w:rsidR="00EC21ED" w:rsidRPr="00333A4C" w:rsidRDefault="001C1C42">
      <w:pPr>
        <w:autoSpaceDN w:val="0"/>
        <w:spacing w:line="580" w:lineRule="exact"/>
        <w:jc w:val="left"/>
        <w:rPr>
          <w:rFonts w:ascii="黑体" w:eastAsia="黑体" w:hAnsi="黑体"/>
          <w:sz w:val="32"/>
          <w:szCs w:val="32"/>
        </w:rPr>
      </w:pPr>
      <w:r w:rsidRPr="00333A4C">
        <w:rPr>
          <w:rFonts w:ascii="黑体" w:eastAsia="黑体" w:hAnsi="黑体" w:hint="eastAsia"/>
          <w:sz w:val="32"/>
          <w:szCs w:val="32"/>
        </w:rPr>
        <w:t>三、项目主要绩效及评价</w:t>
      </w:r>
    </w:p>
    <w:p w:rsidR="00EC21ED" w:rsidRPr="00333A4C" w:rsidRDefault="001C1C42">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1.项目资金到位情况</w:t>
      </w:r>
    </w:p>
    <w:p w:rsidR="00EC21ED" w:rsidRDefault="001C1C42">
      <w:pPr>
        <w:spacing w:line="580" w:lineRule="exact"/>
        <w:rPr>
          <w:rFonts w:ascii="仿宋" w:eastAsia="仿宋" w:hAnsi="仿宋"/>
          <w:sz w:val="32"/>
          <w:szCs w:val="32"/>
        </w:rPr>
      </w:pPr>
      <w:r w:rsidRPr="00333A4C">
        <w:rPr>
          <w:rFonts w:ascii="仿宋" w:eastAsia="仿宋" w:hAnsi="仿宋" w:hint="eastAsia"/>
          <w:sz w:val="32"/>
          <w:szCs w:val="32"/>
        </w:rPr>
        <w:t xml:space="preserve">    2020年3月，拨付春季学期公用经费</w:t>
      </w:r>
      <w:r w:rsidR="003469BC">
        <w:rPr>
          <w:rFonts w:ascii="仿宋" w:eastAsia="仿宋" w:hAnsi="仿宋" w:hint="eastAsia"/>
          <w:sz w:val="32"/>
          <w:szCs w:val="32"/>
        </w:rPr>
        <w:t>75</w:t>
      </w:r>
      <w:r w:rsidRPr="00333A4C">
        <w:rPr>
          <w:rFonts w:ascii="仿宋" w:eastAsia="仿宋" w:hAnsi="仿宋" w:hint="eastAsia"/>
          <w:sz w:val="32"/>
          <w:szCs w:val="32"/>
        </w:rPr>
        <w:t>万元， 12月拨付秋季学期公用经费</w:t>
      </w:r>
      <w:r w:rsidR="003469BC">
        <w:rPr>
          <w:rFonts w:ascii="仿宋" w:eastAsia="仿宋" w:hAnsi="仿宋" w:cs="Arial" w:hint="eastAsia"/>
          <w:kern w:val="0"/>
          <w:sz w:val="32"/>
          <w:szCs w:val="32"/>
        </w:rPr>
        <w:t>75</w:t>
      </w:r>
      <w:r w:rsidRPr="00333A4C">
        <w:rPr>
          <w:rFonts w:ascii="仿宋" w:eastAsia="仿宋" w:hAnsi="仿宋" w:hint="eastAsia"/>
          <w:sz w:val="32"/>
          <w:szCs w:val="32"/>
        </w:rPr>
        <w:t>万元。助学金等资金拨付到位及时，保障了义务教育学校各项工作的顺利开展。</w:t>
      </w:r>
    </w:p>
    <w:p w:rsidR="0059500D" w:rsidRPr="0059500D" w:rsidRDefault="0059500D" w:rsidP="0059500D">
      <w:pPr>
        <w:autoSpaceDN w:val="0"/>
        <w:ind w:firstLineChars="200" w:firstLine="640"/>
        <w:rPr>
          <w:rFonts w:ascii="仿宋" w:eastAsia="仿宋" w:hAnsi="仿宋"/>
          <w:sz w:val="32"/>
          <w:szCs w:val="32"/>
        </w:rPr>
      </w:pPr>
      <w:r w:rsidRPr="0059500D">
        <w:rPr>
          <w:rFonts w:ascii="仿宋" w:eastAsia="仿宋" w:hAnsi="仿宋" w:hint="eastAsia"/>
          <w:sz w:val="32"/>
          <w:szCs w:val="32"/>
        </w:rPr>
        <w:t>2020年</w:t>
      </w:r>
      <w:r>
        <w:rPr>
          <w:rFonts w:ascii="仿宋" w:eastAsia="仿宋" w:hAnsi="仿宋" w:hint="eastAsia"/>
          <w:sz w:val="32"/>
          <w:szCs w:val="32"/>
        </w:rPr>
        <w:t>安排</w:t>
      </w:r>
      <w:r w:rsidRPr="0059500D">
        <w:rPr>
          <w:rFonts w:ascii="仿宋" w:eastAsia="仿宋" w:hAnsi="仿宋" w:hint="eastAsia"/>
          <w:sz w:val="32"/>
          <w:szCs w:val="32"/>
        </w:rPr>
        <w:t>公办普通高中生均公用经费县级配套资金62.9万元。</w:t>
      </w:r>
      <w:r>
        <w:rPr>
          <w:rFonts w:ascii="仿宋" w:eastAsia="仿宋" w:hAnsi="仿宋" w:hint="eastAsia"/>
          <w:sz w:val="32"/>
          <w:szCs w:val="32"/>
        </w:rPr>
        <w:t>保证高中教学正常开展。</w:t>
      </w:r>
    </w:p>
    <w:p w:rsidR="00EC21ED" w:rsidRPr="00333A4C" w:rsidRDefault="001C1C42">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2.项目完成情况及收到的效果</w:t>
      </w:r>
    </w:p>
    <w:p w:rsidR="00EC21ED" w:rsidRPr="00333A4C" w:rsidRDefault="001C1C42">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义务教育新机制专项资金下达后，学校的各项日常工作有序开展，日常开支通过正规途径在县财政支付局进行报账，保障了资金使用及时、合理。</w:t>
      </w:r>
    </w:p>
    <w:p w:rsidR="00EC21ED" w:rsidRPr="00333A4C" w:rsidRDefault="001C1C42">
      <w:pPr>
        <w:autoSpaceDN w:val="0"/>
        <w:ind w:firstLineChars="200" w:firstLine="640"/>
        <w:rPr>
          <w:rFonts w:ascii="仿宋" w:eastAsia="仿宋" w:hAnsi="仿宋"/>
          <w:sz w:val="32"/>
          <w:szCs w:val="32"/>
        </w:rPr>
      </w:pPr>
      <w:r w:rsidRPr="00333A4C">
        <w:rPr>
          <w:rFonts w:ascii="仿宋" w:eastAsia="仿宋" w:hAnsi="仿宋" w:hint="eastAsia"/>
          <w:sz w:val="32"/>
          <w:szCs w:val="32"/>
        </w:rPr>
        <w:t>3.资助中心制定考核细则，实行学校自我评价与统一考核相结合，专项考核和日常工作考核相结合的方式，以抽样验证为主，主要通过核查资料、实地查看和走访资助对象等方式进行。考核结果予以公布和通报。考核结果同时作为县教育局对学校综合评估和年度考核的单项考核成绩。</w:t>
      </w:r>
    </w:p>
    <w:p w:rsidR="00EC21ED" w:rsidRPr="00333A4C" w:rsidRDefault="001C1C42">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目前存在的困难：部分人数较少的学校，下拨的公用经费不能满足学校各项活动的开支，不能满足学校的发展需求，阻碍了相关学校的快速发展。学生情况在不断变化，贫困学生信息也随之变化，建立动态贫困学生信息库难度较大。</w:t>
      </w:r>
    </w:p>
    <w:p w:rsidR="00EC21ED" w:rsidRPr="00333A4C" w:rsidRDefault="001C1C42" w:rsidP="0059500D">
      <w:pPr>
        <w:autoSpaceDN w:val="0"/>
        <w:spacing w:line="580" w:lineRule="exact"/>
        <w:ind w:firstLineChars="200" w:firstLine="640"/>
        <w:rPr>
          <w:rFonts w:ascii="仿宋" w:eastAsia="仿宋" w:hAnsi="仿宋"/>
          <w:sz w:val="32"/>
          <w:szCs w:val="32"/>
        </w:rPr>
      </w:pPr>
      <w:r w:rsidRPr="00333A4C">
        <w:rPr>
          <w:rFonts w:ascii="仿宋" w:eastAsia="仿宋" w:hAnsi="仿宋" w:hint="eastAsia"/>
          <w:sz w:val="32"/>
          <w:szCs w:val="32"/>
        </w:rPr>
        <w:t>建议：凡涉及资助的民生资金，请县财政想办法及时拨付，久拖造成学生家长信访；尽快完善国家学生资助系统，</w:t>
      </w:r>
      <w:r w:rsidRPr="00333A4C">
        <w:rPr>
          <w:rFonts w:ascii="仿宋" w:eastAsia="仿宋" w:hAnsi="仿宋" w:hint="eastAsia"/>
          <w:sz w:val="32"/>
          <w:szCs w:val="32"/>
        </w:rPr>
        <w:lastRenderedPageBreak/>
        <w:t>建立一个便于操作，接地气的资助管理系统。</w:t>
      </w:r>
    </w:p>
    <w:p w:rsidR="00EC21ED" w:rsidRPr="00333A4C" w:rsidRDefault="001C1C42">
      <w:pPr>
        <w:autoSpaceDN w:val="0"/>
        <w:spacing w:line="580" w:lineRule="exact"/>
        <w:ind w:right="640" w:firstLineChars="1500" w:firstLine="4800"/>
        <w:jc w:val="right"/>
        <w:rPr>
          <w:rFonts w:ascii="仿宋" w:eastAsia="仿宋" w:hAnsi="仿宋"/>
          <w:sz w:val="32"/>
          <w:szCs w:val="32"/>
        </w:rPr>
      </w:pPr>
      <w:r w:rsidRPr="00333A4C">
        <w:rPr>
          <w:rFonts w:ascii="仿宋" w:eastAsia="仿宋" w:hAnsi="仿宋" w:hint="eastAsia"/>
          <w:sz w:val="32"/>
          <w:szCs w:val="32"/>
        </w:rPr>
        <w:t>202</w:t>
      </w:r>
      <w:r w:rsidR="00333A4C">
        <w:rPr>
          <w:rFonts w:ascii="仿宋" w:eastAsia="仿宋" w:hAnsi="仿宋" w:hint="eastAsia"/>
          <w:sz w:val="32"/>
          <w:szCs w:val="32"/>
        </w:rPr>
        <w:t>1</w:t>
      </w:r>
      <w:r w:rsidRPr="00333A4C">
        <w:rPr>
          <w:rFonts w:ascii="仿宋" w:eastAsia="仿宋" w:hAnsi="仿宋" w:hint="eastAsia"/>
          <w:sz w:val="32"/>
          <w:szCs w:val="32"/>
        </w:rPr>
        <w:t>年07月</w:t>
      </w:r>
      <w:r w:rsidR="00333A4C">
        <w:rPr>
          <w:rFonts w:ascii="仿宋" w:eastAsia="仿宋" w:hAnsi="仿宋" w:hint="eastAsia"/>
          <w:sz w:val="32"/>
          <w:szCs w:val="32"/>
        </w:rPr>
        <w:t>19</w:t>
      </w:r>
      <w:r w:rsidRPr="00333A4C">
        <w:rPr>
          <w:rFonts w:ascii="仿宋" w:eastAsia="仿宋" w:hAnsi="仿宋" w:hint="eastAsia"/>
          <w:sz w:val="32"/>
          <w:szCs w:val="32"/>
        </w:rPr>
        <w:t>日</w:t>
      </w:r>
    </w:p>
    <w:bookmarkStart w:id="0" w:name="_MON_1621142463"/>
    <w:bookmarkEnd w:id="0"/>
    <w:p w:rsidR="00EC21ED" w:rsidRPr="00333A4C" w:rsidRDefault="00333A4C">
      <w:pPr>
        <w:autoSpaceDN w:val="0"/>
        <w:ind w:right="641"/>
        <w:jc w:val="left"/>
        <w:rPr>
          <w:rFonts w:ascii="仿宋" w:eastAsia="仿宋" w:hAnsi="仿宋"/>
          <w:sz w:val="32"/>
          <w:szCs w:val="32"/>
        </w:rPr>
      </w:pPr>
      <w:r w:rsidRPr="00333A4C">
        <w:rPr>
          <w:rFonts w:ascii="仿宋" w:eastAsia="仿宋" w:hAnsi="仿宋"/>
          <w:sz w:val="32"/>
          <w:szCs w:val="32"/>
        </w:rPr>
        <w:object w:dxaOrig="14939" w:dyaOrig="18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594pt" o:ole="">
            <v:imagedata r:id="rId7" o:title=""/>
          </v:shape>
          <o:OLEObject Type="Embed" ProgID="Excel.Sheet.8" ShapeID="_x0000_i1025" DrawAspect="Content" ObjectID="_1688309925" r:id="rId8"/>
        </w:object>
      </w:r>
    </w:p>
    <w:sectPr w:rsidR="00EC21ED" w:rsidRPr="00333A4C" w:rsidSect="00EC21E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B6A" w:rsidRDefault="00342B6A" w:rsidP="00EC21ED">
      <w:r>
        <w:separator/>
      </w:r>
    </w:p>
  </w:endnote>
  <w:endnote w:type="continuationSeparator" w:id="0">
    <w:p w:rsidR="00342B6A" w:rsidRDefault="00342B6A" w:rsidP="00EC2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365"/>
      <w:docPartObj>
        <w:docPartGallery w:val="AutoText"/>
      </w:docPartObj>
    </w:sdtPr>
    <w:sdtContent>
      <w:p w:rsidR="00EC21ED" w:rsidRDefault="00B77D47">
        <w:pPr>
          <w:pStyle w:val="a5"/>
          <w:jc w:val="center"/>
        </w:pPr>
        <w:r w:rsidRPr="00B77D47">
          <w:fldChar w:fldCharType="begin"/>
        </w:r>
        <w:r w:rsidR="001C1C42">
          <w:instrText xml:space="preserve"> PAGE   \* MERGEFORMAT </w:instrText>
        </w:r>
        <w:r w:rsidRPr="00B77D47">
          <w:fldChar w:fldCharType="separate"/>
        </w:r>
        <w:r w:rsidR="00CB18A9" w:rsidRPr="00CB18A9">
          <w:rPr>
            <w:noProof/>
            <w:lang w:val="zh-CN"/>
          </w:rPr>
          <w:t>2</w:t>
        </w:r>
        <w:r>
          <w:rPr>
            <w:lang w:val="zh-CN"/>
          </w:rPr>
          <w:fldChar w:fldCharType="end"/>
        </w:r>
      </w:p>
    </w:sdtContent>
  </w:sdt>
  <w:p w:rsidR="00EC21ED" w:rsidRDefault="00EC21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B6A" w:rsidRDefault="00342B6A" w:rsidP="00EC21ED">
      <w:r>
        <w:separator/>
      </w:r>
    </w:p>
  </w:footnote>
  <w:footnote w:type="continuationSeparator" w:id="0">
    <w:p w:rsidR="00342B6A" w:rsidRDefault="00342B6A" w:rsidP="00EC2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ED" w:rsidRDefault="00EC21E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FA2"/>
    <w:rsid w:val="00007ECD"/>
    <w:rsid w:val="00010A53"/>
    <w:rsid w:val="0004245F"/>
    <w:rsid w:val="00072098"/>
    <w:rsid w:val="000E407E"/>
    <w:rsid w:val="00146F8C"/>
    <w:rsid w:val="00185C4E"/>
    <w:rsid w:val="001C1C42"/>
    <w:rsid w:val="002076E4"/>
    <w:rsid w:val="002965FC"/>
    <w:rsid w:val="002A7B01"/>
    <w:rsid w:val="002C4EE7"/>
    <w:rsid w:val="00333A4C"/>
    <w:rsid w:val="00342B6A"/>
    <w:rsid w:val="003469BC"/>
    <w:rsid w:val="00371BB6"/>
    <w:rsid w:val="003723F8"/>
    <w:rsid w:val="00373C82"/>
    <w:rsid w:val="00373E9F"/>
    <w:rsid w:val="00385681"/>
    <w:rsid w:val="00396751"/>
    <w:rsid w:val="003C4FA2"/>
    <w:rsid w:val="004005A4"/>
    <w:rsid w:val="00431C69"/>
    <w:rsid w:val="00451CEB"/>
    <w:rsid w:val="004668EB"/>
    <w:rsid w:val="004842C5"/>
    <w:rsid w:val="00495B64"/>
    <w:rsid w:val="005020E5"/>
    <w:rsid w:val="00570C10"/>
    <w:rsid w:val="00575D63"/>
    <w:rsid w:val="00576003"/>
    <w:rsid w:val="0059500D"/>
    <w:rsid w:val="005D70F0"/>
    <w:rsid w:val="005F5DC8"/>
    <w:rsid w:val="00605663"/>
    <w:rsid w:val="00615440"/>
    <w:rsid w:val="006338B1"/>
    <w:rsid w:val="00640862"/>
    <w:rsid w:val="006465F7"/>
    <w:rsid w:val="00686076"/>
    <w:rsid w:val="006E3E98"/>
    <w:rsid w:val="00700E0D"/>
    <w:rsid w:val="00725933"/>
    <w:rsid w:val="0075001F"/>
    <w:rsid w:val="00762A55"/>
    <w:rsid w:val="00796F15"/>
    <w:rsid w:val="007B02FB"/>
    <w:rsid w:val="007F7856"/>
    <w:rsid w:val="007F7A2D"/>
    <w:rsid w:val="008351CF"/>
    <w:rsid w:val="008618C2"/>
    <w:rsid w:val="008971E9"/>
    <w:rsid w:val="008A1810"/>
    <w:rsid w:val="008E4A03"/>
    <w:rsid w:val="00912245"/>
    <w:rsid w:val="0096112C"/>
    <w:rsid w:val="00967601"/>
    <w:rsid w:val="00973E65"/>
    <w:rsid w:val="009816CB"/>
    <w:rsid w:val="0099564A"/>
    <w:rsid w:val="009C4DC6"/>
    <w:rsid w:val="009D5255"/>
    <w:rsid w:val="00A30448"/>
    <w:rsid w:val="00A93371"/>
    <w:rsid w:val="00AA546F"/>
    <w:rsid w:val="00AE16FE"/>
    <w:rsid w:val="00AE4212"/>
    <w:rsid w:val="00B1415B"/>
    <w:rsid w:val="00B77D47"/>
    <w:rsid w:val="00BC266F"/>
    <w:rsid w:val="00C15CAE"/>
    <w:rsid w:val="00C54E8F"/>
    <w:rsid w:val="00C667FC"/>
    <w:rsid w:val="00C74F81"/>
    <w:rsid w:val="00C7588F"/>
    <w:rsid w:val="00CB18A9"/>
    <w:rsid w:val="00CF0265"/>
    <w:rsid w:val="00D14C73"/>
    <w:rsid w:val="00D2364B"/>
    <w:rsid w:val="00D56573"/>
    <w:rsid w:val="00DF57B7"/>
    <w:rsid w:val="00E034E7"/>
    <w:rsid w:val="00E06449"/>
    <w:rsid w:val="00E3335C"/>
    <w:rsid w:val="00E65644"/>
    <w:rsid w:val="00E65800"/>
    <w:rsid w:val="00EB5BF4"/>
    <w:rsid w:val="00EB7BB0"/>
    <w:rsid w:val="00EC21ED"/>
    <w:rsid w:val="00F212C9"/>
    <w:rsid w:val="00F31427"/>
    <w:rsid w:val="00F56296"/>
    <w:rsid w:val="00F60166"/>
    <w:rsid w:val="00F62FBE"/>
    <w:rsid w:val="00F73CDE"/>
    <w:rsid w:val="00F84C38"/>
    <w:rsid w:val="00F91D5B"/>
    <w:rsid w:val="00FA137B"/>
    <w:rsid w:val="00FB73B3"/>
    <w:rsid w:val="00FD56DD"/>
    <w:rsid w:val="00FD66C1"/>
    <w:rsid w:val="241E1A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1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C21ED"/>
    <w:pPr>
      <w:ind w:leftChars="2500" w:left="100"/>
    </w:pPr>
  </w:style>
  <w:style w:type="paragraph" w:styleId="a4">
    <w:name w:val="Balloon Text"/>
    <w:basedOn w:val="a"/>
    <w:link w:val="Char0"/>
    <w:rsid w:val="00EC21ED"/>
    <w:rPr>
      <w:sz w:val="18"/>
      <w:szCs w:val="18"/>
    </w:rPr>
  </w:style>
  <w:style w:type="paragraph" w:styleId="a5">
    <w:name w:val="footer"/>
    <w:basedOn w:val="a"/>
    <w:link w:val="Char1"/>
    <w:uiPriority w:val="99"/>
    <w:rsid w:val="00EC21ED"/>
    <w:pPr>
      <w:tabs>
        <w:tab w:val="center" w:pos="4153"/>
        <w:tab w:val="right" w:pos="8306"/>
      </w:tabs>
      <w:snapToGrid w:val="0"/>
      <w:jc w:val="left"/>
    </w:pPr>
    <w:rPr>
      <w:sz w:val="18"/>
      <w:szCs w:val="18"/>
    </w:rPr>
  </w:style>
  <w:style w:type="paragraph" w:styleId="a6">
    <w:name w:val="header"/>
    <w:basedOn w:val="a"/>
    <w:rsid w:val="00EC21ED"/>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rsid w:val="00EC21ED"/>
    <w:rPr>
      <w:kern w:val="2"/>
      <w:sz w:val="18"/>
      <w:szCs w:val="18"/>
    </w:rPr>
  </w:style>
  <w:style w:type="character" w:customStyle="1" w:styleId="Char">
    <w:name w:val="日期 Char"/>
    <w:basedOn w:val="a0"/>
    <w:link w:val="a3"/>
    <w:qFormat/>
    <w:rsid w:val="00EC21ED"/>
    <w:rPr>
      <w:kern w:val="2"/>
      <w:sz w:val="21"/>
      <w:szCs w:val="24"/>
    </w:rPr>
  </w:style>
  <w:style w:type="character" w:customStyle="1" w:styleId="Char1">
    <w:name w:val="页脚 Char"/>
    <w:basedOn w:val="a0"/>
    <w:link w:val="a5"/>
    <w:uiPriority w:val="99"/>
    <w:rsid w:val="00EC2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222</Words>
  <Characters>1269</Characters>
  <Application>Microsoft Office Word</Application>
  <DocSecurity>0</DocSecurity>
  <Lines>10</Lines>
  <Paragraphs>2</Paragraphs>
  <ScaleCrop>false</ScaleCrop>
  <Company>china</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Windows 用户</dc:creator>
  <cp:lastModifiedBy>蒋家进</cp:lastModifiedBy>
  <cp:revision>13</cp:revision>
  <cp:lastPrinted>2017-05-09T08:18:00Z</cp:lastPrinted>
  <dcterms:created xsi:type="dcterms:W3CDTF">2019-06-15T00:15:00Z</dcterms:created>
  <dcterms:modified xsi:type="dcterms:W3CDTF">2021-07-20T10:12:00Z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