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E2" w:rsidRDefault="00C96DE2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C96DE2" w:rsidRDefault="00C96DE2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C96DE2" w:rsidRDefault="00C96DE2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641CEC" w:rsidRDefault="0060075B" w:rsidP="00641CEC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2021</w:t>
      </w:r>
      <w:r w:rsidR="008B7838">
        <w:rPr>
          <w:rFonts w:ascii="黑体" w:eastAsia="黑体" w:hAnsi="黑体" w:hint="eastAsia"/>
          <w:b/>
          <w:sz w:val="44"/>
          <w:szCs w:val="44"/>
        </w:rPr>
        <w:t>年</w:t>
      </w:r>
      <w:r w:rsidR="00641CEC" w:rsidRPr="00641CEC">
        <w:rPr>
          <w:rFonts w:ascii="黑体" w:eastAsia="黑体" w:hAnsi="黑体" w:hint="eastAsia"/>
          <w:b/>
          <w:sz w:val="44"/>
          <w:szCs w:val="44"/>
        </w:rPr>
        <w:t>二级机构业务费、“两基两督”</w:t>
      </w:r>
    </w:p>
    <w:p w:rsidR="008B7838" w:rsidRPr="00641CEC" w:rsidRDefault="00641CEC" w:rsidP="00641CEC">
      <w:pPr>
        <w:jc w:val="center"/>
        <w:rPr>
          <w:rFonts w:ascii="黑体" w:eastAsia="黑体" w:hAnsi="黑体"/>
          <w:b/>
          <w:sz w:val="44"/>
          <w:szCs w:val="44"/>
        </w:rPr>
      </w:pPr>
      <w:r w:rsidRPr="00641CEC">
        <w:rPr>
          <w:rFonts w:ascii="黑体" w:eastAsia="黑体" w:hAnsi="黑体" w:hint="eastAsia"/>
          <w:b/>
          <w:sz w:val="44"/>
          <w:szCs w:val="44"/>
        </w:rPr>
        <w:t>工作经费</w:t>
      </w:r>
      <w:r w:rsidR="008B7838">
        <w:rPr>
          <w:rFonts w:ascii="黑体" w:eastAsia="黑体" w:hAnsi="黑体" w:hint="eastAsia"/>
          <w:b/>
          <w:sz w:val="44"/>
          <w:szCs w:val="44"/>
        </w:rPr>
        <w:t>绩效评价报告</w:t>
      </w:r>
    </w:p>
    <w:p w:rsidR="008B7838" w:rsidRDefault="008B7838">
      <w:pPr>
        <w:autoSpaceDN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一、项目基本情况</w:t>
      </w:r>
    </w:p>
    <w:p w:rsidR="008B7838" w:rsidRDefault="008B7838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（一）项目概况</w:t>
      </w:r>
    </w:p>
    <w:p w:rsidR="008B7838" w:rsidRDefault="008B7838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根据《芷江侗族自治县财政局关于下达</w:t>
      </w:r>
      <w:r w:rsidR="0060075B"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年县本级全口径财政预算收支指标的通知》文件精神，下达我县</w:t>
      </w:r>
      <w:r w:rsidR="00641CEC" w:rsidRPr="003A1B66">
        <w:rPr>
          <w:rFonts w:ascii="仿宋" w:eastAsia="仿宋" w:hAnsi="仿宋" w:hint="eastAsia"/>
          <w:sz w:val="32"/>
          <w:szCs w:val="32"/>
        </w:rPr>
        <w:t>二级机构业务费</w:t>
      </w:r>
      <w:r w:rsidR="00641CEC">
        <w:rPr>
          <w:rFonts w:ascii="仿宋" w:eastAsia="仿宋" w:hAnsi="仿宋" w:hint="eastAsia"/>
          <w:sz w:val="32"/>
          <w:szCs w:val="32"/>
        </w:rPr>
        <w:t>、“两基两督”工作经费</w:t>
      </w:r>
      <w:r w:rsidR="00641CEC" w:rsidRPr="003A1B66">
        <w:rPr>
          <w:rFonts w:ascii="仿宋" w:eastAsia="仿宋" w:hAnsi="仿宋" w:hint="eastAsia"/>
          <w:sz w:val="32"/>
          <w:szCs w:val="32"/>
        </w:rPr>
        <w:t>75万元，</w:t>
      </w:r>
      <w:r>
        <w:rPr>
          <w:rFonts w:ascii="仿宋" w:eastAsia="仿宋" w:hAnsi="仿宋" w:hint="eastAsia"/>
          <w:sz w:val="32"/>
          <w:szCs w:val="32"/>
        </w:rPr>
        <w:t>用于保障我县教育工作的</w:t>
      </w:r>
      <w:r w:rsidR="00641CEC">
        <w:rPr>
          <w:rFonts w:ascii="仿宋" w:eastAsia="仿宋" w:hAnsi="仿宋" w:hint="eastAsia"/>
          <w:sz w:val="32"/>
          <w:szCs w:val="32"/>
        </w:rPr>
        <w:t>开</w:t>
      </w:r>
      <w:r>
        <w:rPr>
          <w:rFonts w:ascii="仿宋" w:eastAsia="仿宋" w:hAnsi="仿宋" w:hint="eastAsia"/>
          <w:sz w:val="32"/>
          <w:szCs w:val="32"/>
        </w:rPr>
        <w:t>展。</w:t>
      </w:r>
    </w:p>
    <w:p w:rsidR="008B7838" w:rsidRDefault="008B7838">
      <w:pPr>
        <w:autoSpaceDN w:val="0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（二）项目绩效目标</w:t>
      </w:r>
    </w:p>
    <w:p w:rsidR="00641CEC" w:rsidRDefault="008B7838" w:rsidP="00641CEC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通过下达我县</w:t>
      </w:r>
      <w:r w:rsidR="00641CEC" w:rsidRPr="003A1B66">
        <w:rPr>
          <w:rFonts w:ascii="仿宋" w:eastAsia="仿宋" w:hAnsi="仿宋" w:hint="eastAsia"/>
          <w:sz w:val="32"/>
          <w:szCs w:val="32"/>
        </w:rPr>
        <w:t>二级机构业务费</w:t>
      </w:r>
      <w:r w:rsidR="00641CEC">
        <w:rPr>
          <w:rFonts w:ascii="仿宋" w:eastAsia="仿宋" w:hAnsi="仿宋" w:hint="eastAsia"/>
          <w:sz w:val="32"/>
          <w:szCs w:val="32"/>
        </w:rPr>
        <w:t>、“两基两督”工作经费</w:t>
      </w:r>
      <w:r w:rsidR="00641CEC" w:rsidRPr="003A1B66">
        <w:rPr>
          <w:rFonts w:ascii="仿宋" w:eastAsia="仿宋" w:hAnsi="仿宋" w:hint="eastAsia"/>
          <w:sz w:val="32"/>
          <w:szCs w:val="32"/>
        </w:rPr>
        <w:t>75万元，解决了教育局机关日常工作经费开支。保障了教育局各项工作的顺利开展，为芷江教育的发展提供了保障。</w:t>
      </w:r>
    </w:p>
    <w:p w:rsidR="008B7838" w:rsidRDefault="008B7838" w:rsidP="00641CEC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（三）项目实施情况</w:t>
      </w:r>
    </w:p>
    <w:p w:rsidR="008B7838" w:rsidRDefault="0060075B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 w:rsidR="008B7838">
        <w:rPr>
          <w:rFonts w:ascii="仿宋" w:eastAsia="仿宋" w:hAnsi="仿宋" w:hint="eastAsia"/>
          <w:sz w:val="32"/>
          <w:szCs w:val="32"/>
        </w:rPr>
        <w:t>年3月，芷江县财政局全口径预算收支指标下达后，县财政局预算股及时把</w:t>
      </w:r>
      <w:r w:rsidR="00641CEC" w:rsidRPr="003A1B66">
        <w:rPr>
          <w:rFonts w:ascii="仿宋" w:eastAsia="仿宋" w:hAnsi="仿宋" w:hint="eastAsia"/>
          <w:sz w:val="32"/>
          <w:szCs w:val="32"/>
        </w:rPr>
        <w:t>二级机构业务费</w:t>
      </w:r>
      <w:r w:rsidR="00641CEC">
        <w:rPr>
          <w:rFonts w:ascii="仿宋" w:eastAsia="仿宋" w:hAnsi="仿宋" w:hint="eastAsia"/>
          <w:sz w:val="32"/>
          <w:szCs w:val="32"/>
        </w:rPr>
        <w:t>、“两基两督”工作经费75</w:t>
      </w:r>
      <w:r w:rsidR="008B7838">
        <w:rPr>
          <w:rFonts w:ascii="仿宋" w:eastAsia="仿宋" w:hAnsi="仿宋" w:hint="eastAsia"/>
          <w:sz w:val="32"/>
          <w:szCs w:val="32"/>
        </w:rPr>
        <w:t>万元下达到教育局，按程序进行资金支付流程。到</w:t>
      </w:r>
      <w:r>
        <w:rPr>
          <w:rFonts w:ascii="仿宋" w:eastAsia="仿宋" w:hAnsi="仿宋" w:hint="eastAsia"/>
          <w:sz w:val="32"/>
          <w:szCs w:val="32"/>
        </w:rPr>
        <w:t>2021</w:t>
      </w:r>
      <w:r w:rsidR="008B7838">
        <w:rPr>
          <w:rFonts w:ascii="仿宋" w:eastAsia="仿宋" w:hAnsi="仿宋" w:hint="eastAsia"/>
          <w:sz w:val="32"/>
          <w:szCs w:val="32"/>
        </w:rPr>
        <w:t>年底，</w:t>
      </w:r>
      <w:r w:rsidR="00641CEC" w:rsidRPr="003A1B66">
        <w:rPr>
          <w:rFonts w:ascii="仿宋" w:eastAsia="仿宋" w:hAnsi="仿宋" w:hint="eastAsia"/>
          <w:sz w:val="32"/>
          <w:szCs w:val="32"/>
        </w:rPr>
        <w:t>二级机构业务费</w:t>
      </w:r>
      <w:r w:rsidR="00641CEC">
        <w:rPr>
          <w:rFonts w:ascii="仿宋" w:eastAsia="仿宋" w:hAnsi="仿宋" w:hint="eastAsia"/>
          <w:sz w:val="32"/>
          <w:szCs w:val="32"/>
        </w:rPr>
        <w:t>、“两基两督”工作经费</w:t>
      </w:r>
      <w:r w:rsidR="008B7838">
        <w:rPr>
          <w:rFonts w:ascii="仿宋" w:eastAsia="仿宋" w:hAnsi="仿宋" w:hint="eastAsia"/>
          <w:sz w:val="32"/>
          <w:szCs w:val="32"/>
        </w:rPr>
        <w:t>专项资金已使用</w:t>
      </w:r>
      <w:r w:rsidR="00641CEC">
        <w:rPr>
          <w:rFonts w:ascii="仿宋" w:eastAsia="仿宋" w:hAnsi="仿宋" w:hint="eastAsia"/>
          <w:sz w:val="32"/>
          <w:szCs w:val="32"/>
        </w:rPr>
        <w:t>75</w:t>
      </w:r>
      <w:r w:rsidR="008B7838">
        <w:rPr>
          <w:rFonts w:ascii="仿宋" w:eastAsia="仿宋" w:hAnsi="仿宋" w:hint="eastAsia"/>
          <w:sz w:val="32"/>
          <w:szCs w:val="32"/>
        </w:rPr>
        <w:t>万。</w:t>
      </w:r>
    </w:p>
    <w:p w:rsidR="008B7838" w:rsidRDefault="008B7838">
      <w:pPr>
        <w:autoSpaceDN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二、绩效评价工作情况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（一）绩效评价目的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为更好的落实芷江县财政专项资金预算，将资金管理好、发放好、落实好，让资金发挥到最大用途。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（二）绩效评价工作过程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对教育各类专项经费使用的合法性，及时性进行审核，确保资金发挥最大效率。</w:t>
      </w:r>
    </w:p>
    <w:p w:rsidR="008B7838" w:rsidRDefault="008B7838">
      <w:pPr>
        <w:autoSpaceDN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三、项目主要绩效及评价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1.项目资金到位情况</w:t>
      </w:r>
    </w:p>
    <w:p w:rsidR="008B7838" w:rsidRDefault="0060075B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 w:rsidR="008B7838">
        <w:rPr>
          <w:rFonts w:ascii="仿宋" w:eastAsia="仿宋" w:hAnsi="仿宋" w:hint="eastAsia"/>
          <w:sz w:val="32"/>
          <w:szCs w:val="32"/>
        </w:rPr>
        <w:t>年3月，芷江县财政局全口径预算收支指标下达后，县财政局预算股及时把指标下达到教育局，本年度已使用资金</w:t>
      </w:r>
      <w:r w:rsidR="00641CEC">
        <w:rPr>
          <w:rFonts w:ascii="仿宋" w:eastAsia="仿宋" w:hAnsi="仿宋" w:hint="eastAsia"/>
          <w:sz w:val="32"/>
          <w:szCs w:val="32"/>
        </w:rPr>
        <w:t>75</w:t>
      </w:r>
      <w:r w:rsidR="008B7838">
        <w:rPr>
          <w:rFonts w:ascii="仿宋" w:eastAsia="仿宋" w:hAnsi="仿宋" w:hint="eastAsia"/>
          <w:sz w:val="32"/>
          <w:szCs w:val="32"/>
        </w:rPr>
        <w:t>万元，保障了</w:t>
      </w:r>
      <w:r w:rsidR="00641CEC">
        <w:rPr>
          <w:rFonts w:ascii="仿宋" w:eastAsia="仿宋" w:hAnsi="仿宋" w:hint="eastAsia"/>
          <w:sz w:val="32"/>
          <w:szCs w:val="32"/>
        </w:rPr>
        <w:t>教育</w:t>
      </w:r>
      <w:r w:rsidR="008B7838">
        <w:rPr>
          <w:rFonts w:ascii="仿宋" w:eastAsia="仿宋" w:hAnsi="仿宋" w:hint="eastAsia"/>
          <w:sz w:val="32"/>
          <w:szCs w:val="32"/>
        </w:rPr>
        <w:t>工作的顺利开展。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2.项目完成情况及收到的效果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教育各类专项资金下达后，各项日常工作有序开展，日常开支通过正规途径在县财政支付局进行报账，保障了资金使用及时、合理。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目前存在的困难：财政预算的各项发展专项资金数额较小，不能满足督学责任区的创新发展需求，阻碍了督学责任区的快速发展。</w:t>
      </w:r>
    </w:p>
    <w:p w:rsidR="008B7838" w:rsidRDefault="008B7838">
      <w:pPr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建议：提高“督学责任区”工作专项经费，确保督学责任区工作的创新发展没有后顾之忧，为芷江教育的发展提高保障。</w:t>
      </w:r>
    </w:p>
    <w:p w:rsidR="008B7838" w:rsidRDefault="008B7838">
      <w:pPr>
        <w:autoSpaceDN w:val="0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="00B30BB8">
        <w:rPr>
          <w:rFonts w:ascii="仿宋" w:eastAsia="仿宋" w:hAnsi="仿宋" w:hint="eastAsia"/>
          <w:sz w:val="32"/>
          <w:szCs w:val="32"/>
        </w:rPr>
        <w:t>2</w:t>
      </w:r>
      <w:r w:rsidR="00B22F35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年0</w:t>
      </w:r>
      <w:r w:rsidR="0060075B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60075B">
        <w:rPr>
          <w:rFonts w:ascii="仿宋" w:eastAsia="仿宋" w:hAnsi="仿宋" w:hint="eastAsia"/>
          <w:sz w:val="32"/>
          <w:szCs w:val="32"/>
        </w:rPr>
        <w:t>06</w:t>
      </w:r>
      <w:r>
        <w:rPr>
          <w:rFonts w:ascii="仿宋" w:eastAsia="仿宋" w:hAnsi="仿宋" w:hint="eastAsia"/>
          <w:sz w:val="32"/>
          <w:szCs w:val="32"/>
        </w:rPr>
        <w:t>日</w:t>
      </w:r>
    </w:p>
    <w:bookmarkStart w:id="0" w:name="_MON_1621143051"/>
    <w:bookmarkEnd w:id="0"/>
    <w:p w:rsidR="00315E73" w:rsidRDefault="00315E73" w:rsidP="00315E73">
      <w:pPr>
        <w:rPr>
          <w:rFonts w:ascii="仿宋" w:eastAsia="仿宋" w:hAnsi="仿宋" w:hint="eastAsia"/>
          <w:sz w:val="32"/>
          <w:szCs w:val="32"/>
        </w:rPr>
      </w:pPr>
      <w:r w:rsidRPr="00E46069">
        <w:rPr>
          <w:rFonts w:ascii="仿宋" w:eastAsia="仿宋" w:hAnsi="仿宋"/>
          <w:sz w:val="32"/>
          <w:szCs w:val="32"/>
        </w:rPr>
        <w:object w:dxaOrig="14744" w:dyaOrig="218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3.9pt;height:617.45pt" o:ole="">
            <v:fill o:detectmouseclick="t"/>
            <v:imagedata r:id="rId7" o:title=""/>
          </v:shape>
          <o:OLEObject Type="Embed" ProgID="Excel.Sheet.8" ShapeID="_x0000_i1025" DrawAspect="Content" ObjectID="_1717589594" r:id="rId8"/>
        </w:object>
      </w:r>
    </w:p>
    <w:p w:rsidR="00315E73" w:rsidRDefault="00315E73" w:rsidP="00315E73">
      <w:pPr>
        <w:rPr>
          <w:rFonts w:ascii="仿宋" w:eastAsia="仿宋" w:hAnsi="仿宋" w:hint="eastAsia"/>
          <w:sz w:val="32"/>
          <w:szCs w:val="32"/>
        </w:rPr>
      </w:pPr>
    </w:p>
    <w:p w:rsidR="00315E73" w:rsidRDefault="00315E73" w:rsidP="00315E73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24"/>
        </w:rPr>
        <w:lastRenderedPageBreak/>
        <w:t>附件2</w:t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 </w:t>
      </w:r>
    </w:p>
    <w:p w:rsidR="00315E73" w:rsidRPr="003C73A8" w:rsidRDefault="00315E73" w:rsidP="003C73A8">
      <w:pPr>
        <w:spacing w:line="360" w:lineRule="exact"/>
        <w:jc w:val="center"/>
        <w:rPr>
          <w:rFonts w:ascii="黑体" w:eastAsia="黑体" w:hAnsi="黑体"/>
          <w:b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2021年二级机构业务费、“两基两督”</w:t>
      </w:r>
    </w:p>
    <w:p w:rsidR="00315E73" w:rsidRPr="003C73A8" w:rsidRDefault="00315E73" w:rsidP="003C73A8">
      <w:pPr>
        <w:autoSpaceDE w:val="0"/>
        <w:spacing w:beforeLines="50" w:afterLines="50" w:line="360" w:lineRule="exact"/>
        <w:jc w:val="center"/>
        <w:rPr>
          <w:rFonts w:ascii="黑体" w:eastAsia="黑体" w:hAnsi="黑体" w:hint="eastAsia"/>
          <w:sz w:val="36"/>
          <w:szCs w:val="44"/>
        </w:rPr>
      </w:pPr>
      <w:r w:rsidRPr="003C73A8">
        <w:rPr>
          <w:rFonts w:ascii="黑体" w:eastAsia="黑体" w:hAnsi="黑体" w:hint="eastAsia"/>
          <w:b/>
          <w:sz w:val="36"/>
          <w:szCs w:val="44"/>
        </w:rPr>
        <w:t>工作经费绩效</w:t>
      </w:r>
      <w:r w:rsidRPr="003C73A8">
        <w:rPr>
          <w:rFonts w:ascii="黑体" w:eastAsia="黑体" w:hAnsi="黑体" w:cs="宋体" w:hint="eastAsia"/>
          <w:kern w:val="0"/>
          <w:sz w:val="36"/>
          <w:szCs w:val="44"/>
        </w:rPr>
        <w:t>目标自评表</w:t>
      </w:r>
    </w:p>
    <w:tbl>
      <w:tblPr>
        <w:tblW w:w="8159" w:type="dxa"/>
        <w:jc w:val="center"/>
        <w:tblLayout w:type="fixed"/>
        <w:tblLook w:val="0000"/>
      </w:tblPr>
      <w:tblGrid>
        <w:gridCol w:w="632"/>
        <w:gridCol w:w="635"/>
        <w:gridCol w:w="137"/>
        <w:gridCol w:w="886"/>
        <w:gridCol w:w="882"/>
        <w:gridCol w:w="1517"/>
        <w:gridCol w:w="1231"/>
        <w:gridCol w:w="149"/>
        <w:gridCol w:w="553"/>
        <w:gridCol w:w="238"/>
        <w:gridCol w:w="1299"/>
      </w:tblGrid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专项资金名称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hint="eastAsia"/>
                <w:sz w:val="15"/>
                <w:szCs w:val="15"/>
              </w:rPr>
              <w:t>二级机构业务费、“两基两督”工作经费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hint="eastAsia"/>
                <w:color w:val="000000"/>
                <w:kern w:val="0"/>
                <w:sz w:val="15"/>
                <w:szCs w:val="15"/>
              </w:rPr>
              <w:t>负责人及电话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315E73">
            <w:pPr>
              <w:widowControl/>
              <w:autoSpaceDE w:val="0"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hint="eastAsia"/>
                <w:color w:val="000000"/>
                <w:kern w:val="0"/>
                <w:sz w:val="15"/>
                <w:szCs w:val="15"/>
              </w:rPr>
              <w:t xml:space="preserve">杨瑞华　</w:t>
            </w:r>
            <w:r w:rsidRPr="003C73A8">
              <w:rPr>
                <w:rFonts w:ascii="宋体" w:hAnsi="宋体" w:hint="eastAsia"/>
                <w:b/>
                <w:color w:val="000000"/>
                <w:kern w:val="0"/>
                <w:sz w:val="15"/>
                <w:szCs w:val="15"/>
              </w:rPr>
              <w:t>13207456532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67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B56E75">
            <w:pPr>
              <w:widowControl/>
              <w:autoSpaceDE w:val="0"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hint="eastAsia"/>
                <w:kern w:val="0"/>
                <w:sz w:val="15"/>
                <w:szCs w:val="15"/>
              </w:rPr>
              <w:t>芷江侗族自治县</w:t>
            </w:r>
            <w:r w:rsidR="00B56E75" w:rsidRPr="003C73A8">
              <w:rPr>
                <w:rFonts w:ascii="黑体" w:eastAsia="黑体" w:hAnsi="黑体" w:hint="eastAsia"/>
                <w:kern w:val="0"/>
                <w:sz w:val="15"/>
                <w:szCs w:val="15"/>
              </w:rPr>
              <w:t>教育</w:t>
            </w:r>
            <w:r w:rsidRPr="003C73A8">
              <w:rPr>
                <w:rFonts w:ascii="黑体" w:eastAsia="黑体" w:hAnsi="黑体" w:hint="eastAsia"/>
                <w:kern w:val="0"/>
                <w:sz w:val="15"/>
                <w:szCs w:val="15"/>
              </w:rPr>
              <w:t>局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项目实施单位</w:t>
            </w:r>
          </w:p>
        </w:tc>
        <w:tc>
          <w:tcPr>
            <w:tcW w:w="67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B56E75">
            <w:pPr>
              <w:widowControl/>
              <w:autoSpaceDE w:val="0"/>
              <w:spacing w:line="260" w:lineRule="exact"/>
              <w:jc w:val="left"/>
              <w:rPr>
                <w:rFonts w:ascii="宋体" w:hAnsi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hint="eastAsia"/>
                <w:kern w:val="0"/>
                <w:sz w:val="15"/>
                <w:szCs w:val="15"/>
              </w:rPr>
              <w:t>芷江侗族自治县</w:t>
            </w:r>
            <w:r w:rsidR="00B56E75" w:rsidRPr="003C73A8">
              <w:rPr>
                <w:rFonts w:ascii="黑体" w:eastAsia="黑体" w:hAnsi="黑体" w:hint="eastAsia"/>
                <w:kern w:val="0"/>
                <w:sz w:val="15"/>
                <w:szCs w:val="15"/>
              </w:rPr>
              <w:t>教育</w:t>
            </w:r>
            <w:r w:rsidRPr="003C73A8">
              <w:rPr>
                <w:rFonts w:ascii="黑体" w:eastAsia="黑体" w:hAnsi="黑体" w:hint="eastAsia"/>
                <w:kern w:val="0"/>
                <w:sz w:val="15"/>
                <w:szCs w:val="15"/>
              </w:rPr>
              <w:t>局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项目资金（万元）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全年预算数（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A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）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全年执行数（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B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）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执行率（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B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／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A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）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B56E75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eastAsia="黑体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eastAsia="黑体" w:hAnsi="仿宋_GB2312" w:cs="宋体" w:hint="eastAsia"/>
                <w:color w:val="000000"/>
                <w:kern w:val="0"/>
                <w:sz w:val="15"/>
                <w:szCs w:val="15"/>
              </w:rPr>
              <w:t>7</w:t>
            </w:r>
            <w:r w:rsidR="00315E73" w:rsidRPr="003C73A8">
              <w:rPr>
                <w:rFonts w:ascii="仿宋_GB2312" w:eastAsia="黑体" w:hAnsi="仿宋_GB2312" w:cs="宋体" w:hint="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B56E75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eastAsia="黑体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eastAsia="黑体" w:hAnsi="仿宋_GB2312" w:cs="宋体" w:hint="eastAsia"/>
                <w:color w:val="000000"/>
                <w:kern w:val="0"/>
                <w:sz w:val="15"/>
                <w:szCs w:val="15"/>
              </w:rPr>
              <w:t>7</w:t>
            </w:r>
            <w:r w:rsidR="00315E73" w:rsidRPr="003C73A8">
              <w:rPr>
                <w:rFonts w:ascii="仿宋_GB2312" w:eastAsia="黑体" w:hAnsi="仿宋_GB2312" w:cs="宋体" w:hint="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100%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其中：中央补助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3C73A8">
            <w:pPr>
              <w:widowControl/>
              <w:autoSpaceDE w:val="0"/>
              <w:spacing w:line="260" w:lineRule="exact"/>
              <w:ind w:firstLineChars="300" w:firstLine="450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省级资金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  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市级资金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  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其他资金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B56E75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eastAsia="黑体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eastAsia="黑体" w:hAnsi="仿宋_GB2312" w:cs="宋体" w:hint="eastAsia"/>
                <w:color w:val="000000"/>
                <w:kern w:val="0"/>
                <w:sz w:val="15"/>
                <w:szCs w:val="15"/>
              </w:rPr>
              <w:t>7</w:t>
            </w:r>
            <w:r w:rsidR="00315E73" w:rsidRPr="003C73A8">
              <w:rPr>
                <w:rFonts w:ascii="仿宋_GB2312" w:eastAsia="黑体" w:hAnsi="仿宋_GB2312" w:cs="宋体" w:hint="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B56E75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eastAsia="黑体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eastAsia="黑体" w:hAnsi="仿宋_GB2312" w:cs="宋体" w:hint="eastAsia"/>
                <w:color w:val="000000"/>
                <w:kern w:val="0"/>
                <w:sz w:val="15"/>
                <w:szCs w:val="15"/>
              </w:rPr>
              <w:t>7</w:t>
            </w:r>
            <w:r w:rsidR="00315E73" w:rsidRPr="003C73A8">
              <w:rPr>
                <w:rFonts w:ascii="仿宋_GB2312" w:eastAsia="黑体" w:hAnsi="仿宋_GB2312" w:cs="宋体" w:hint="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100%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40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宋体" w:hAnsi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年初设定目标</w:t>
            </w:r>
            <w:r w:rsidRPr="003C73A8">
              <w:rPr>
                <w:rFonts w:ascii="黑体" w:eastAsia="黑体" w:hAnsi="黑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全年实际完成情况</w:t>
            </w:r>
          </w:p>
        </w:tc>
      </w:tr>
      <w:tr w:rsidR="00315E73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0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 w:hint="eastAsia"/>
                <w:color w:val="000000"/>
                <w:kern w:val="0"/>
                <w:sz w:val="15"/>
                <w:szCs w:val="15"/>
              </w:rPr>
              <w:t>完成各项工作任务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 w:hint="eastAsia"/>
                <w:color w:val="000000"/>
                <w:kern w:val="0"/>
                <w:sz w:val="15"/>
                <w:szCs w:val="15"/>
              </w:rPr>
              <w:t>保质保量完成各项工作任务</w:t>
            </w:r>
          </w:p>
        </w:tc>
      </w:tr>
      <w:tr w:rsidR="003C73A8" w:rsidTr="003C73A8">
        <w:trPr>
          <w:trHeight w:hRule="exact" w:val="52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绩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="003C73A8" w:rsidRPr="003C73A8">
              <w:rPr>
                <w:rFonts w:ascii="仿宋_GB2312" w:hAnsi="仿宋_GB2312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效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 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指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="003C73A8" w:rsidRPr="003C73A8">
              <w:rPr>
                <w:rFonts w:ascii="仿宋_GB2312" w:hAnsi="仿宋_GB2312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标</w:t>
            </w:r>
          </w:p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三级指标　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年度指标值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全年完成值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E73" w:rsidRPr="003C73A8" w:rsidRDefault="00315E73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未完成原因和改进措施</w:t>
            </w: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产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ascii="仿宋_GB2312" w:hAnsi="宋体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出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ascii="仿宋_GB2312" w:hAnsi="仿宋_GB2312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指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ascii="仿宋_GB2312" w:hAnsi="仿宋_GB2312" w:cs="宋体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jc w:val="left"/>
              <w:rPr>
                <w:rFonts w:asciiTheme="majorEastAsia" w:eastAsiaTheme="majorEastAsia" w:hAnsiTheme="majorEastAsia" w:cs="宋体"/>
                <w:color w:val="00000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hint="eastAsia"/>
                <w:color w:val="000000"/>
                <w:sz w:val="15"/>
                <w:szCs w:val="15"/>
              </w:rPr>
              <w:t>开学工作检查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≥2次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≥2次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jc w:val="left"/>
              <w:rPr>
                <w:rFonts w:asciiTheme="majorEastAsia" w:eastAsiaTheme="majorEastAsia" w:hAnsiTheme="majorEastAsia" w:cs="宋体" w:hint="eastAsia"/>
                <w:color w:val="00000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hint="eastAsia"/>
                <w:color w:val="000000"/>
                <w:sz w:val="15"/>
                <w:szCs w:val="15"/>
              </w:rPr>
              <w:t>组织学生考试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≥2次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≥2次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组强全县学生运动会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≥1次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≥1次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教研活动、教学视导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≥8次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≥8次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党建工作督导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≥4次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≥4次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营改、食品安全检查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≥4次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≥4次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食堂专项整治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≥5次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≥5次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校车安全检查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≥2次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≥2次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安全、法制宣传教育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≥12次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≥12次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组织学生才艺比赛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≥4次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≥4次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乡镇教育工作督导评估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≥1次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≥1次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专项督导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≥4次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≥4次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工作完成率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工作考核合格率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错误率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≤5%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≤5%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工作按时完成率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≥98%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≥98%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  <w:t>预算成本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75万元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5"/>
                <w:szCs w:val="15"/>
              </w:rPr>
              <w:t>75万元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效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益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指</w:t>
            </w:r>
            <w:r w:rsidRPr="003C73A8"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 xml:space="preserve">  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hint="eastAsia"/>
                <w:sz w:val="15"/>
                <w:szCs w:val="15"/>
              </w:rPr>
              <w:t>资金足额到位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hint="eastAsia"/>
                <w:sz w:val="15"/>
                <w:szCs w:val="15"/>
              </w:rPr>
              <w:t>足额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hint="eastAsia"/>
                <w:sz w:val="15"/>
                <w:szCs w:val="15"/>
              </w:rPr>
              <w:t>足额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hint="eastAsia"/>
                <w:sz w:val="15"/>
                <w:szCs w:val="15"/>
              </w:rPr>
              <w:t>保教保学，提高为民办实事的工作能力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ind w:firstLineChars="100" w:firstLine="15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有所提高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有所提高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52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可持续影响指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15"/>
                <w:szCs w:val="15"/>
              </w:rPr>
              <w:t>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保障学校教育长期稳定发展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有所保障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</w:rPr>
              <w:t>有所保障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val="5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满意度指标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群众满意率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</w:rPr>
              <w:t>≥95%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3C73A8" w:rsidTr="003C73A8">
        <w:trPr>
          <w:trHeight w:hRule="exact" w:val="26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说明</w:t>
            </w:r>
          </w:p>
        </w:tc>
        <w:tc>
          <w:tcPr>
            <w:tcW w:w="75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3A8" w:rsidRPr="003C73A8" w:rsidRDefault="003C73A8" w:rsidP="00660F5F">
            <w:pPr>
              <w:widowControl/>
              <w:autoSpaceDE w:val="0"/>
              <w:spacing w:line="260" w:lineRule="exact"/>
              <w:jc w:val="center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无</w:t>
            </w:r>
          </w:p>
        </w:tc>
      </w:tr>
      <w:tr w:rsidR="003C73A8" w:rsidTr="003C73A8">
        <w:trPr>
          <w:trHeight w:val="1877"/>
          <w:jc w:val="center"/>
        </w:trPr>
        <w:tc>
          <w:tcPr>
            <w:tcW w:w="815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73A8" w:rsidRPr="003C73A8" w:rsidRDefault="003C73A8" w:rsidP="003C73A8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注：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1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 xml:space="preserve">、其他资金包括和中央补助、地方财政资金共同投入到同一项目的自有资金、社会资金，以及以前年度的结转结余资金等。 </w:t>
            </w:r>
          </w:p>
          <w:p w:rsidR="003C73A8" w:rsidRPr="003C73A8" w:rsidRDefault="003C73A8" w:rsidP="003C73A8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2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、定量指标，资金使用单位填写本部门实际完成数。主管部门汇总时，对绝对值直接累加计算，相对值按照资金额度加权平均计算。</w:t>
            </w:r>
          </w:p>
          <w:p w:rsidR="003C73A8" w:rsidRPr="003C73A8" w:rsidRDefault="003C73A8" w:rsidP="003C73A8">
            <w:pPr>
              <w:widowControl/>
              <w:autoSpaceDE w:val="0"/>
              <w:spacing w:line="260" w:lineRule="exact"/>
              <w:ind w:firstLineChars="200" w:firstLine="300"/>
              <w:jc w:val="left"/>
              <w:rPr>
                <w:rFonts w:ascii="仿宋_GB2312" w:hAnsi="宋体" w:cs="宋体"/>
                <w:color w:val="000000"/>
                <w:kern w:val="0"/>
                <w:sz w:val="15"/>
                <w:szCs w:val="15"/>
              </w:rPr>
            </w:pP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3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、定性指标根据指标完成情况分为：全部或基本达成预期指标、部分达成预期指标并具有一定效果、未达成预期指标且效果较差三档，资金使用单位分别按照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100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％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—80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％（含）、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80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％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—60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％（含）、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60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％</w:t>
            </w:r>
            <w:r w:rsidRPr="003C73A8">
              <w:rPr>
                <w:rFonts w:ascii="仿宋_GB2312" w:hAnsi="仿宋_GB2312" w:cs="宋体"/>
                <w:color w:val="000000"/>
                <w:kern w:val="0"/>
                <w:sz w:val="15"/>
                <w:szCs w:val="15"/>
              </w:rPr>
              <w:t>—0</w:t>
            </w:r>
            <w:r w:rsidRPr="003C73A8">
              <w:rPr>
                <w:rFonts w:ascii="黑体" w:eastAsia="黑体" w:hAnsi="黑体" w:cs="宋体"/>
                <w:color w:val="000000"/>
                <w:kern w:val="0"/>
                <w:sz w:val="15"/>
                <w:szCs w:val="15"/>
              </w:rPr>
              <w:t>％合理填写完成比例。</w:t>
            </w:r>
          </w:p>
        </w:tc>
      </w:tr>
    </w:tbl>
    <w:p w:rsidR="008B7838" w:rsidRDefault="008B7838" w:rsidP="00B475F7">
      <w:pPr>
        <w:autoSpaceDN w:val="0"/>
        <w:jc w:val="left"/>
        <w:rPr>
          <w:rFonts w:ascii="仿宋" w:eastAsia="仿宋" w:hAnsi="仿宋"/>
          <w:sz w:val="32"/>
          <w:szCs w:val="32"/>
        </w:rPr>
      </w:pPr>
    </w:p>
    <w:sectPr w:rsidR="008B7838" w:rsidSect="00E46069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4AC" w:rsidRDefault="00EE34AC">
      <w:r>
        <w:separator/>
      </w:r>
    </w:p>
  </w:endnote>
  <w:endnote w:type="continuationSeparator" w:id="1">
    <w:p w:rsidR="00EE34AC" w:rsidRDefault="00EE3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051"/>
      <w:docPartObj>
        <w:docPartGallery w:val="Page Numbers (Bottom of Page)"/>
        <w:docPartUnique/>
      </w:docPartObj>
    </w:sdtPr>
    <w:sdtContent>
      <w:p w:rsidR="00227AF8" w:rsidRDefault="00115B74">
        <w:pPr>
          <w:pStyle w:val="a5"/>
          <w:jc w:val="center"/>
        </w:pPr>
        <w:fldSimple w:instr=" PAGE   \* MERGEFORMAT ">
          <w:r w:rsidR="003C73A8" w:rsidRPr="003C73A8">
            <w:rPr>
              <w:noProof/>
              <w:lang w:val="zh-CN"/>
            </w:rPr>
            <w:t>4</w:t>
          </w:r>
        </w:fldSimple>
      </w:p>
    </w:sdtContent>
  </w:sdt>
  <w:p w:rsidR="00227AF8" w:rsidRDefault="00227AF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4AC" w:rsidRDefault="00EE34AC">
      <w:r>
        <w:separator/>
      </w:r>
    </w:p>
  </w:footnote>
  <w:footnote w:type="continuationSeparator" w:id="1">
    <w:p w:rsidR="00EE34AC" w:rsidRDefault="00EE3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38" w:rsidRDefault="008B783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4FA2"/>
    <w:rsid w:val="00007ECD"/>
    <w:rsid w:val="0001156D"/>
    <w:rsid w:val="0001244D"/>
    <w:rsid w:val="00057FC1"/>
    <w:rsid w:val="00072098"/>
    <w:rsid w:val="000A217D"/>
    <w:rsid w:val="000D5AC6"/>
    <w:rsid w:val="00115B74"/>
    <w:rsid w:val="00185C4E"/>
    <w:rsid w:val="001F0B47"/>
    <w:rsid w:val="00227AF8"/>
    <w:rsid w:val="0025591F"/>
    <w:rsid w:val="002B1CB0"/>
    <w:rsid w:val="002C0D97"/>
    <w:rsid w:val="002C4EE7"/>
    <w:rsid w:val="002D5E06"/>
    <w:rsid w:val="00307AA4"/>
    <w:rsid w:val="003149E4"/>
    <w:rsid w:val="00315E73"/>
    <w:rsid w:val="00373E9F"/>
    <w:rsid w:val="00377FA6"/>
    <w:rsid w:val="00385681"/>
    <w:rsid w:val="00396751"/>
    <w:rsid w:val="003C4FA2"/>
    <w:rsid w:val="003C73A8"/>
    <w:rsid w:val="003F1A75"/>
    <w:rsid w:val="004005A4"/>
    <w:rsid w:val="00435A9D"/>
    <w:rsid w:val="004842C5"/>
    <w:rsid w:val="0055712F"/>
    <w:rsid w:val="00570C10"/>
    <w:rsid w:val="00575D63"/>
    <w:rsid w:val="005D70F0"/>
    <w:rsid w:val="005E62B5"/>
    <w:rsid w:val="0060075B"/>
    <w:rsid w:val="00605663"/>
    <w:rsid w:val="0061427F"/>
    <w:rsid w:val="00640862"/>
    <w:rsid w:val="00641CEC"/>
    <w:rsid w:val="006B4A1F"/>
    <w:rsid w:val="006E3E98"/>
    <w:rsid w:val="006F11F4"/>
    <w:rsid w:val="006F5D20"/>
    <w:rsid w:val="00700E0D"/>
    <w:rsid w:val="00796F15"/>
    <w:rsid w:val="007B02FB"/>
    <w:rsid w:val="007C5EDE"/>
    <w:rsid w:val="007F678A"/>
    <w:rsid w:val="007F7856"/>
    <w:rsid w:val="007F7A2D"/>
    <w:rsid w:val="00807284"/>
    <w:rsid w:val="00811057"/>
    <w:rsid w:val="008351CF"/>
    <w:rsid w:val="008A1810"/>
    <w:rsid w:val="008A1C72"/>
    <w:rsid w:val="008B7838"/>
    <w:rsid w:val="008E0DE8"/>
    <w:rsid w:val="00904B91"/>
    <w:rsid w:val="00966357"/>
    <w:rsid w:val="009C4DC6"/>
    <w:rsid w:val="009D5255"/>
    <w:rsid w:val="009E5C63"/>
    <w:rsid w:val="009F667D"/>
    <w:rsid w:val="00A6134B"/>
    <w:rsid w:val="00A81F7F"/>
    <w:rsid w:val="00A821C4"/>
    <w:rsid w:val="00A93371"/>
    <w:rsid w:val="00B22F35"/>
    <w:rsid w:val="00B30BB8"/>
    <w:rsid w:val="00B40FFB"/>
    <w:rsid w:val="00B455BB"/>
    <w:rsid w:val="00B475F7"/>
    <w:rsid w:val="00B53A70"/>
    <w:rsid w:val="00B56E75"/>
    <w:rsid w:val="00BC04EC"/>
    <w:rsid w:val="00BD3B4B"/>
    <w:rsid w:val="00C15CAE"/>
    <w:rsid w:val="00C27A65"/>
    <w:rsid w:val="00C7588F"/>
    <w:rsid w:val="00C96DE2"/>
    <w:rsid w:val="00CB408C"/>
    <w:rsid w:val="00CF0265"/>
    <w:rsid w:val="00D14C73"/>
    <w:rsid w:val="00D56573"/>
    <w:rsid w:val="00DF57B7"/>
    <w:rsid w:val="00E10065"/>
    <w:rsid w:val="00E46069"/>
    <w:rsid w:val="00E65644"/>
    <w:rsid w:val="00EB5BF4"/>
    <w:rsid w:val="00EB7BB0"/>
    <w:rsid w:val="00ED505E"/>
    <w:rsid w:val="00EE34AC"/>
    <w:rsid w:val="00F1498C"/>
    <w:rsid w:val="00F31427"/>
    <w:rsid w:val="00F32625"/>
    <w:rsid w:val="00F62FBE"/>
    <w:rsid w:val="00F676F5"/>
    <w:rsid w:val="00F76A5E"/>
    <w:rsid w:val="00F84C38"/>
    <w:rsid w:val="00FB73B3"/>
    <w:rsid w:val="00FD56DD"/>
    <w:rsid w:val="01A565F9"/>
    <w:rsid w:val="096853FC"/>
    <w:rsid w:val="0DFE5114"/>
    <w:rsid w:val="0E010637"/>
    <w:rsid w:val="177F3D1F"/>
    <w:rsid w:val="1BEF5B33"/>
    <w:rsid w:val="1EA14CF3"/>
    <w:rsid w:val="24D33AA3"/>
    <w:rsid w:val="26966DB7"/>
    <w:rsid w:val="27F153D8"/>
    <w:rsid w:val="29CF43EE"/>
    <w:rsid w:val="32231EC4"/>
    <w:rsid w:val="33122AE3"/>
    <w:rsid w:val="3358137A"/>
    <w:rsid w:val="343A301A"/>
    <w:rsid w:val="36DA4EAD"/>
    <w:rsid w:val="37E2196D"/>
    <w:rsid w:val="3C6660FA"/>
    <w:rsid w:val="3EA62E44"/>
    <w:rsid w:val="3FF072EB"/>
    <w:rsid w:val="418B718B"/>
    <w:rsid w:val="471E40E7"/>
    <w:rsid w:val="4E002C4E"/>
    <w:rsid w:val="4F931FDD"/>
    <w:rsid w:val="51BD05B3"/>
    <w:rsid w:val="53106E33"/>
    <w:rsid w:val="559946AD"/>
    <w:rsid w:val="5A983DA8"/>
    <w:rsid w:val="5C0625D3"/>
    <w:rsid w:val="5D0C2967"/>
    <w:rsid w:val="5E0A1ACB"/>
    <w:rsid w:val="5FC86154"/>
    <w:rsid w:val="5FEE2A37"/>
    <w:rsid w:val="628D2B91"/>
    <w:rsid w:val="657C65D6"/>
    <w:rsid w:val="6A224502"/>
    <w:rsid w:val="6A9A5F59"/>
    <w:rsid w:val="6E3E673B"/>
    <w:rsid w:val="6EA76B72"/>
    <w:rsid w:val="6FD278A0"/>
    <w:rsid w:val="6FF92158"/>
    <w:rsid w:val="702702E0"/>
    <w:rsid w:val="73757426"/>
    <w:rsid w:val="777F368D"/>
    <w:rsid w:val="780F2FC9"/>
    <w:rsid w:val="7B0F2DE6"/>
    <w:rsid w:val="7BD5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0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日期 Char"/>
    <w:basedOn w:val="a0"/>
    <w:link w:val="a3"/>
    <w:rsid w:val="00E46069"/>
    <w:rPr>
      <w:kern w:val="2"/>
      <w:sz w:val="21"/>
      <w:szCs w:val="24"/>
    </w:rPr>
  </w:style>
  <w:style w:type="paragraph" w:styleId="a3">
    <w:name w:val="Date"/>
    <w:basedOn w:val="a"/>
    <w:next w:val="a"/>
    <w:link w:val="Char"/>
    <w:rsid w:val="00E46069"/>
    <w:pPr>
      <w:ind w:leftChars="2500" w:left="100"/>
    </w:pPr>
  </w:style>
  <w:style w:type="paragraph" w:styleId="a4">
    <w:name w:val="header"/>
    <w:basedOn w:val="a"/>
    <w:rsid w:val="00E46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uiPriority w:val="99"/>
    <w:rsid w:val="00E46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link w:val="Char1"/>
    <w:rsid w:val="00227AF8"/>
    <w:rPr>
      <w:sz w:val="18"/>
      <w:szCs w:val="18"/>
    </w:rPr>
  </w:style>
  <w:style w:type="character" w:customStyle="1" w:styleId="Char1">
    <w:name w:val="批注框文本 Char"/>
    <w:basedOn w:val="a0"/>
    <w:link w:val="a6"/>
    <w:rsid w:val="00227AF8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27A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BC33-0529-42C5-AB18-E0A8A45B3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286</Words>
  <Characters>1633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china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附件8</dc:title>
  <dc:creator>Windows 用户</dc:creator>
  <cp:lastModifiedBy>User</cp:lastModifiedBy>
  <cp:revision>16</cp:revision>
  <cp:lastPrinted>2020-09-23T00:56:00Z</cp:lastPrinted>
  <dcterms:created xsi:type="dcterms:W3CDTF">2021-07-19T06:55:00Z</dcterms:created>
  <dcterms:modified xsi:type="dcterms:W3CDTF">2022-06-24T07:27:00Z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