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8EF" w:rsidRDefault="00EE58EF" w:rsidP="00EE58EF">
      <w:pPr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附件</w:t>
      </w:r>
      <w:r>
        <w:rPr>
          <w:rFonts w:ascii="Times New Roman" w:eastAsia="黑体" w:hAnsi="Times New Roman" w:cs="Times New Roman"/>
          <w:sz w:val="32"/>
          <w:szCs w:val="32"/>
        </w:rPr>
        <w:t>4</w:t>
      </w:r>
    </w:p>
    <w:p w:rsidR="00EE58EF" w:rsidRDefault="00EE58EF" w:rsidP="00EE58EF">
      <w:pPr>
        <w:spacing w:line="600" w:lineRule="exact"/>
        <w:rPr>
          <w:rFonts w:ascii="Times New Roman" w:eastAsia="黑体" w:hAnsi="Times New Roman" w:cs="Times New Roman"/>
          <w:sz w:val="32"/>
          <w:szCs w:val="32"/>
        </w:rPr>
      </w:pPr>
    </w:p>
    <w:p w:rsidR="00EE58EF" w:rsidRDefault="00EE58EF" w:rsidP="00EE58EF">
      <w:pPr>
        <w:spacing w:line="600" w:lineRule="exact"/>
        <w:rPr>
          <w:rFonts w:ascii="Times New Roman" w:eastAsia="黑体" w:hAnsi="Times New Roman" w:cs="Times New Roman"/>
          <w:sz w:val="32"/>
          <w:szCs w:val="32"/>
        </w:rPr>
      </w:pPr>
    </w:p>
    <w:p w:rsidR="00EE58EF" w:rsidRDefault="00EE58EF" w:rsidP="00EE58EF">
      <w:pPr>
        <w:spacing w:line="600" w:lineRule="exact"/>
        <w:rPr>
          <w:rFonts w:ascii="Times New Roman" w:eastAsia="黑体" w:hAnsi="Times New Roman" w:cs="Times New Roman"/>
          <w:sz w:val="32"/>
          <w:szCs w:val="32"/>
        </w:rPr>
      </w:pPr>
    </w:p>
    <w:p w:rsidR="00EE58EF" w:rsidRDefault="00EE58EF" w:rsidP="00EE58EF">
      <w:pPr>
        <w:spacing w:line="600" w:lineRule="exact"/>
        <w:rPr>
          <w:rFonts w:ascii="Times New Roman" w:eastAsia="黑体" w:hAnsi="Times New Roman" w:cs="Times New Roman"/>
          <w:sz w:val="32"/>
          <w:szCs w:val="32"/>
        </w:rPr>
      </w:pPr>
    </w:p>
    <w:p w:rsidR="00EE58EF" w:rsidRDefault="00EE58EF" w:rsidP="00EE58EF">
      <w:pPr>
        <w:jc w:val="center"/>
        <w:rPr>
          <w:rFonts w:ascii="Times New Roman" w:eastAsia="方正小标宋_GBK" w:hAnsi="Times New Roman" w:cs="Times New Roman"/>
          <w:sz w:val="52"/>
          <w:szCs w:val="52"/>
        </w:rPr>
      </w:pPr>
      <w:r>
        <w:rPr>
          <w:rFonts w:ascii="Times New Roman" w:eastAsia="方正小标宋_GBK" w:hAnsi="Times New Roman" w:cs="Times New Roman"/>
          <w:sz w:val="52"/>
          <w:szCs w:val="52"/>
        </w:rPr>
        <w:t>2021</w:t>
      </w:r>
      <w:r>
        <w:rPr>
          <w:rFonts w:ascii="Times New Roman" w:eastAsia="方正小标宋_GBK" w:hAnsi="Times New Roman" w:cs="Times New Roman"/>
          <w:sz w:val="52"/>
          <w:szCs w:val="52"/>
        </w:rPr>
        <w:t>年度</w:t>
      </w:r>
      <w:r>
        <w:rPr>
          <w:rFonts w:ascii="Times New Roman" w:eastAsia="方正小标宋_GBK" w:hAnsi="Times New Roman" w:cs="Times New Roman" w:hint="eastAsia"/>
          <w:sz w:val="52"/>
          <w:szCs w:val="52"/>
        </w:rPr>
        <w:t>冷水溪乡人民政府</w:t>
      </w:r>
      <w:r>
        <w:rPr>
          <w:rFonts w:ascii="Times New Roman" w:eastAsia="方正小标宋_GBK" w:hAnsi="Times New Roman" w:cs="Times New Roman"/>
          <w:sz w:val="52"/>
          <w:szCs w:val="52"/>
        </w:rPr>
        <w:t>部门（单位）整体支出</w:t>
      </w:r>
    </w:p>
    <w:p w:rsidR="00EE58EF" w:rsidRDefault="00EE58EF" w:rsidP="00EE58EF">
      <w:pPr>
        <w:jc w:val="center"/>
        <w:rPr>
          <w:rFonts w:ascii="Times New Roman" w:eastAsia="方正小标宋_GBK" w:hAnsi="Times New Roman" w:cs="Times New Roman"/>
          <w:sz w:val="52"/>
          <w:szCs w:val="52"/>
        </w:rPr>
      </w:pPr>
      <w:r>
        <w:rPr>
          <w:rFonts w:ascii="Times New Roman" w:eastAsia="方正小标宋_GBK" w:hAnsi="Times New Roman" w:cs="Times New Roman"/>
          <w:sz w:val="52"/>
          <w:szCs w:val="52"/>
        </w:rPr>
        <w:t>绩效自评报告</w:t>
      </w:r>
    </w:p>
    <w:p w:rsidR="00EE58EF" w:rsidRDefault="00EE58EF" w:rsidP="00EE58EF">
      <w:pPr>
        <w:rPr>
          <w:rFonts w:ascii="Times New Roman" w:eastAsia="楷体_GB2312" w:hAnsi="Times New Roman" w:cs="Times New Roman"/>
          <w:b/>
          <w:sz w:val="32"/>
          <w:szCs w:val="32"/>
        </w:rPr>
      </w:pPr>
    </w:p>
    <w:p w:rsidR="00EE58EF" w:rsidRDefault="00EE58EF" w:rsidP="00EE58EF">
      <w:pPr>
        <w:jc w:val="center"/>
        <w:rPr>
          <w:rFonts w:ascii="Times New Roman" w:eastAsia="黑体" w:hAnsi="Times New Roman" w:cs="Times New Roman"/>
          <w:sz w:val="32"/>
          <w:szCs w:val="32"/>
        </w:rPr>
      </w:pPr>
    </w:p>
    <w:p w:rsidR="00EE58EF" w:rsidRDefault="00EE58EF" w:rsidP="00EE58EF">
      <w:pPr>
        <w:jc w:val="center"/>
        <w:rPr>
          <w:rFonts w:ascii="Times New Roman" w:eastAsia="黑体" w:hAnsi="Times New Roman" w:cs="Times New Roman"/>
          <w:sz w:val="32"/>
          <w:szCs w:val="32"/>
        </w:rPr>
      </w:pPr>
    </w:p>
    <w:p w:rsidR="00EE58EF" w:rsidRDefault="00EE58EF" w:rsidP="00EE58EF">
      <w:pPr>
        <w:jc w:val="center"/>
        <w:rPr>
          <w:rFonts w:ascii="Times New Roman" w:eastAsia="黑体" w:hAnsi="Times New Roman" w:cs="Times New Roman"/>
          <w:sz w:val="32"/>
          <w:szCs w:val="32"/>
        </w:rPr>
      </w:pPr>
    </w:p>
    <w:p w:rsidR="00EE58EF" w:rsidRDefault="00EE58EF" w:rsidP="00EE58EF">
      <w:pPr>
        <w:jc w:val="center"/>
        <w:rPr>
          <w:rFonts w:ascii="Times New Roman" w:eastAsia="黑体" w:hAnsi="Times New Roman" w:cs="Times New Roman"/>
          <w:sz w:val="32"/>
          <w:szCs w:val="32"/>
        </w:rPr>
      </w:pPr>
    </w:p>
    <w:p w:rsidR="00EE58EF" w:rsidRDefault="00EE58EF" w:rsidP="00EE58EF">
      <w:pPr>
        <w:jc w:val="center"/>
        <w:rPr>
          <w:rFonts w:ascii="Times New Roman" w:eastAsia="黑体" w:hAnsi="Times New Roman" w:cs="Times New Roman"/>
          <w:sz w:val="32"/>
          <w:szCs w:val="32"/>
        </w:rPr>
      </w:pPr>
    </w:p>
    <w:p w:rsidR="00EE58EF" w:rsidRDefault="00EE58EF" w:rsidP="00EE58EF">
      <w:pPr>
        <w:rPr>
          <w:rFonts w:ascii="Times New Roman" w:eastAsia="黑体" w:hAnsi="Times New Roman" w:cs="Times New Roman"/>
          <w:sz w:val="32"/>
          <w:szCs w:val="32"/>
        </w:rPr>
      </w:pPr>
    </w:p>
    <w:p w:rsidR="00EE58EF" w:rsidRDefault="00EE58EF" w:rsidP="00EE58EF">
      <w:pPr>
        <w:jc w:val="center"/>
        <w:rPr>
          <w:rFonts w:ascii="Times New Roman" w:eastAsia="黑体" w:hAnsi="Times New Roman" w:cs="Times New Roman"/>
          <w:sz w:val="32"/>
          <w:szCs w:val="32"/>
        </w:rPr>
      </w:pPr>
    </w:p>
    <w:p w:rsidR="00EE58EF" w:rsidRDefault="00EE58EF" w:rsidP="00EE58EF">
      <w:pPr>
        <w:spacing w:line="600" w:lineRule="exact"/>
        <w:ind w:firstLineChars="600" w:firstLine="1920"/>
        <w:rPr>
          <w:rFonts w:ascii="Times New Roman" w:eastAsia="仿宋_GB2312" w:hAnsi="Times New Roman" w:cs="Times New Roman" w:hint="eastAsia"/>
          <w:sz w:val="32"/>
          <w:szCs w:val="32"/>
          <w:u w:val="single"/>
        </w:rPr>
      </w:pPr>
      <w:r>
        <w:rPr>
          <w:rFonts w:ascii="Times New Roman" w:eastAsia="仿宋_GB2312" w:hAnsi="Times New Roman" w:cs="Times New Roman"/>
          <w:sz w:val="32"/>
          <w:szCs w:val="32"/>
        </w:rPr>
        <w:t>单位名称：</w:t>
      </w:r>
      <w:r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>冷水溪乡人民政府（</w:t>
      </w:r>
      <w:r>
        <w:rPr>
          <w:rFonts w:ascii="Times New Roman" w:eastAsia="仿宋_GB2312" w:hAnsi="Times New Roman" w:cs="Times New Roman"/>
          <w:sz w:val="32"/>
          <w:szCs w:val="32"/>
          <w:u w:val="single"/>
        </w:rPr>
        <w:t>盖章</w:t>
      </w:r>
      <w:r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>）</w:t>
      </w:r>
    </w:p>
    <w:p w:rsidR="00515774" w:rsidRDefault="00EE58EF" w:rsidP="00EE58EF">
      <w:pPr>
        <w:spacing w:line="600" w:lineRule="exact"/>
        <w:ind w:firstLineChars="1000" w:firstLine="3200"/>
        <w:rPr>
          <w:rFonts w:ascii="Times New Roman" w:eastAsia="楷体_GB2312" w:hAnsi="Times New Roman" w:cs="Times New Roman" w:hint="eastAsia"/>
          <w:sz w:val="32"/>
          <w:szCs w:val="32"/>
        </w:rPr>
      </w:pPr>
      <w:r>
        <w:rPr>
          <w:rFonts w:ascii="Times New Roman" w:eastAsia="楷体_GB2312" w:hAnsi="Times New Roman" w:cs="Times New Roman" w:hint="eastAsia"/>
          <w:sz w:val="32"/>
          <w:szCs w:val="32"/>
        </w:rPr>
        <w:t>2022</w:t>
      </w:r>
      <w:r>
        <w:rPr>
          <w:rFonts w:ascii="Times New Roman" w:eastAsia="楷体_GB2312" w:hAnsi="Times New Roman" w:cs="Times New Roman"/>
          <w:sz w:val="32"/>
          <w:szCs w:val="32"/>
        </w:rPr>
        <w:t>年</w:t>
      </w:r>
      <w:r>
        <w:rPr>
          <w:rFonts w:ascii="Times New Roman" w:eastAsia="楷体_GB2312" w:hAnsi="Times New Roman" w:cs="Times New Roman" w:hint="eastAsia"/>
          <w:sz w:val="32"/>
          <w:szCs w:val="32"/>
        </w:rPr>
        <w:t>5</w:t>
      </w:r>
      <w:r>
        <w:rPr>
          <w:rFonts w:ascii="Times New Roman" w:eastAsia="楷体_GB2312" w:hAnsi="Times New Roman" w:cs="Times New Roman"/>
          <w:sz w:val="32"/>
          <w:szCs w:val="32"/>
        </w:rPr>
        <w:t>月</w:t>
      </w:r>
      <w:r>
        <w:rPr>
          <w:rFonts w:ascii="Times New Roman" w:eastAsia="楷体_GB2312" w:hAnsi="Times New Roman" w:cs="Times New Roman" w:hint="eastAsia"/>
          <w:sz w:val="32"/>
          <w:szCs w:val="32"/>
        </w:rPr>
        <w:t>26</w:t>
      </w:r>
      <w:r>
        <w:rPr>
          <w:rFonts w:ascii="Times New Roman" w:eastAsia="楷体_GB2312" w:hAnsi="Times New Roman" w:cs="Times New Roman"/>
          <w:sz w:val="32"/>
          <w:szCs w:val="32"/>
        </w:rPr>
        <w:t>日</w:t>
      </w:r>
    </w:p>
    <w:p w:rsidR="00EE58EF" w:rsidRDefault="00EE58EF" w:rsidP="00EE58EF">
      <w:pPr>
        <w:pStyle w:val="2"/>
        <w:rPr>
          <w:rFonts w:hint="eastAsia"/>
        </w:rPr>
      </w:pPr>
    </w:p>
    <w:p w:rsidR="00EE58EF" w:rsidRPr="00EE58EF" w:rsidRDefault="00EE58EF" w:rsidP="00EE58EF">
      <w:pPr>
        <w:pStyle w:val="2"/>
      </w:pPr>
    </w:p>
    <w:p w:rsidR="00515774" w:rsidRDefault="00515774">
      <w:pPr>
        <w:pStyle w:val="a4"/>
        <w:ind w:firstLineChars="0" w:firstLine="0"/>
        <w:rPr>
          <w:rFonts w:eastAsia="楷体_GB2312"/>
          <w:sz w:val="32"/>
        </w:rPr>
      </w:pPr>
    </w:p>
    <w:p w:rsidR="00EE58EF" w:rsidRDefault="00EE58EF" w:rsidP="00EE58EF">
      <w:pPr>
        <w:spacing w:line="560" w:lineRule="exact"/>
        <w:ind w:firstLineChars="200" w:firstLine="638"/>
        <w:jc w:val="center"/>
        <w:rPr>
          <w:rFonts w:ascii="Times New Roman" w:eastAsia="仿宋" w:hAnsi="Times New Roman" w:cs="Times New Roman" w:hint="eastAsia"/>
          <w:sz w:val="32"/>
          <w:szCs w:val="32"/>
        </w:rPr>
      </w:pPr>
      <w:r>
        <w:rPr>
          <w:rFonts w:eastAsia="仿宋_GB2312"/>
          <w:b/>
          <w:spacing w:val="-2"/>
          <w:sz w:val="32"/>
          <w:szCs w:val="44"/>
        </w:rPr>
        <w:lastRenderedPageBreak/>
        <w:t>部门整体支出绩效</w:t>
      </w:r>
      <w:r>
        <w:rPr>
          <w:rFonts w:eastAsia="仿宋_GB2312" w:hint="eastAsia"/>
          <w:b/>
          <w:spacing w:val="-2"/>
          <w:sz w:val="32"/>
          <w:szCs w:val="44"/>
        </w:rPr>
        <w:t>评价</w:t>
      </w:r>
      <w:r>
        <w:rPr>
          <w:rFonts w:eastAsia="仿宋_GB2312"/>
          <w:b/>
          <w:spacing w:val="-2"/>
          <w:sz w:val="32"/>
          <w:szCs w:val="44"/>
        </w:rPr>
        <w:t>报告</w:t>
      </w:r>
    </w:p>
    <w:p w:rsidR="00515774" w:rsidRDefault="00A04698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根据《预算法》有关</w:t>
      </w:r>
      <w:r>
        <w:rPr>
          <w:rFonts w:ascii="Times New Roman" w:eastAsia="仿宋" w:hAnsi="Times New Roman" w:cs="Times New Roman"/>
          <w:sz w:val="32"/>
          <w:szCs w:val="32"/>
        </w:rPr>
        <w:t>“</w:t>
      </w:r>
      <w:r>
        <w:rPr>
          <w:rFonts w:ascii="Times New Roman" w:eastAsia="仿宋" w:hAnsi="Times New Roman" w:cs="Times New Roman"/>
          <w:sz w:val="32"/>
          <w:szCs w:val="32"/>
        </w:rPr>
        <w:t>各级政府、各部门、各单位应当对预算支出情况开展绩效评价</w:t>
      </w:r>
      <w:r>
        <w:rPr>
          <w:rFonts w:ascii="Times New Roman" w:eastAsia="仿宋" w:hAnsi="Times New Roman" w:cs="Times New Roman"/>
          <w:sz w:val="32"/>
          <w:szCs w:val="32"/>
        </w:rPr>
        <w:t>”</w:t>
      </w:r>
      <w:r>
        <w:rPr>
          <w:rFonts w:ascii="Times New Roman" w:eastAsia="仿宋" w:hAnsi="Times New Roman" w:cs="Times New Roman"/>
          <w:sz w:val="32"/>
          <w:szCs w:val="32"/>
        </w:rPr>
        <w:t>的规定及县财政局《关于开展</w:t>
      </w:r>
      <w:r>
        <w:rPr>
          <w:rFonts w:ascii="Times New Roman" w:eastAsia="仿宋" w:hAnsi="Times New Roman" w:cs="Times New Roman"/>
          <w:sz w:val="32"/>
          <w:szCs w:val="32"/>
        </w:rPr>
        <w:t>20</w:t>
      </w:r>
      <w:r>
        <w:rPr>
          <w:rFonts w:ascii="Times New Roman" w:eastAsia="仿宋" w:hAnsi="Times New Roman" w:cs="Times New Roman" w:hint="eastAsia"/>
          <w:sz w:val="32"/>
          <w:szCs w:val="32"/>
        </w:rPr>
        <w:t>21</w:t>
      </w:r>
      <w:r>
        <w:rPr>
          <w:rFonts w:ascii="Times New Roman" w:eastAsia="仿宋" w:hAnsi="Times New Roman" w:cs="Times New Roman"/>
          <w:sz w:val="32"/>
          <w:szCs w:val="32"/>
        </w:rPr>
        <w:t>年度</w:t>
      </w:r>
      <w:r>
        <w:rPr>
          <w:rFonts w:ascii="Times New Roman" w:eastAsia="仿宋" w:hAnsi="Times New Roman" w:cs="Times New Roman" w:hint="eastAsia"/>
          <w:sz w:val="32"/>
          <w:szCs w:val="32"/>
        </w:rPr>
        <w:t>部门整体支出、专项资金绩效自评工作的通知</w:t>
      </w:r>
      <w:r>
        <w:rPr>
          <w:rFonts w:ascii="Times New Roman" w:eastAsia="仿宋" w:hAnsi="Times New Roman" w:cs="Times New Roman"/>
          <w:sz w:val="32"/>
          <w:szCs w:val="32"/>
        </w:rPr>
        <w:t>》（芷财绩</w:t>
      </w:r>
      <w:r>
        <w:rPr>
          <w:rFonts w:ascii="Times New Roman" w:eastAsia="仿宋" w:hAnsi="Times New Roman" w:cs="Times New Roman"/>
          <w:sz w:val="32"/>
          <w:szCs w:val="32"/>
        </w:rPr>
        <w:t>[20</w:t>
      </w:r>
      <w:r>
        <w:rPr>
          <w:rFonts w:ascii="Times New Roman" w:eastAsia="仿宋" w:hAnsi="Times New Roman" w:cs="Times New Roman" w:hint="eastAsia"/>
          <w:sz w:val="32"/>
          <w:szCs w:val="32"/>
        </w:rPr>
        <w:t>22</w:t>
      </w:r>
      <w:r>
        <w:rPr>
          <w:rFonts w:ascii="Times New Roman" w:eastAsia="仿宋" w:hAnsi="Times New Roman" w:cs="Times New Roman"/>
          <w:sz w:val="32"/>
          <w:szCs w:val="32"/>
        </w:rPr>
        <w:t>]</w:t>
      </w:r>
      <w:r>
        <w:rPr>
          <w:rFonts w:ascii="Times New Roman" w:eastAsia="仿宋" w:hAnsi="Times New Roman" w:cs="Times New Roman" w:hint="eastAsia"/>
          <w:sz w:val="32"/>
          <w:szCs w:val="32"/>
        </w:rPr>
        <w:t>1</w:t>
      </w:r>
      <w:r>
        <w:rPr>
          <w:rFonts w:ascii="Times New Roman" w:eastAsia="仿宋" w:hAnsi="Times New Roman" w:cs="Times New Roman"/>
          <w:sz w:val="32"/>
          <w:szCs w:val="32"/>
        </w:rPr>
        <w:t>号）文件精神，我单位对部门整体支出进行了绩效评价</w:t>
      </w:r>
      <w:r>
        <w:rPr>
          <w:rFonts w:ascii="Times New Roman" w:eastAsia="仿宋" w:hAnsi="Times New Roman" w:cs="Times New Roman"/>
          <w:sz w:val="32"/>
          <w:szCs w:val="32"/>
        </w:rPr>
        <w:t>,</w:t>
      </w:r>
      <w:r>
        <w:rPr>
          <w:rFonts w:ascii="Times New Roman" w:eastAsia="仿宋" w:hAnsi="Times New Roman" w:cs="Times New Roman"/>
          <w:sz w:val="32"/>
          <w:szCs w:val="32"/>
        </w:rPr>
        <w:t>现将有关情况报告如下：</w:t>
      </w:r>
    </w:p>
    <w:p w:rsidR="00515774" w:rsidRDefault="00A04698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一、部门概况</w:t>
      </w:r>
    </w:p>
    <w:p w:rsidR="00515774" w:rsidRDefault="00A04698" w:rsidP="007C0FC4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sz w:val="32"/>
          <w:szCs w:val="32"/>
        </w:rPr>
        <w:t>（一）主要职能及工作计划</w:t>
      </w:r>
    </w:p>
    <w:p w:rsidR="00515774" w:rsidRDefault="00A04698">
      <w:pPr>
        <w:spacing w:line="580" w:lineRule="exact"/>
        <w:ind w:firstLineChars="200" w:firstLine="640"/>
        <w:rPr>
          <w:rFonts w:ascii="Times New Roman" w:eastAsia="仿宋" w:hAnsi="Times New Roman" w:cs="Times New Roman"/>
          <w:bCs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1</w:t>
      </w:r>
      <w:r>
        <w:rPr>
          <w:rFonts w:ascii="Times New Roman" w:eastAsia="仿宋" w:hAnsi="Times New Roman" w:cs="Times New Roman"/>
          <w:sz w:val="32"/>
          <w:szCs w:val="32"/>
        </w:rPr>
        <w:t>、</w:t>
      </w:r>
      <w:r>
        <w:rPr>
          <w:rFonts w:ascii="Times New Roman" w:eastAsia="仿宋" w:hAnsi="Times New Roman" w:cs="Times New Roman"/>
          <w:bCs/>
          <w:sz w:val="32"/>
          <w:szCs w:val="32"/>
        </w:rPr>
        <w:t>贯彻执行上级的各项方针政策，保障公民享有宪法规定的经济、政治和文化权利；</w:t>
      </w:r>
    </w:p>
    <w:p w:rsidR="00515774" w:rsidRDefault="00A04698">
      <w:pPr>
        <w:spacing w:line="580" w:lineRule="exact"/>
        <w:ind w:firstLineChars="200" w:firstLine="640"/>
        <w:rPr>
          <w:rFonts w:ascii="Times New Roman" w:eastAsia="仿宋" w:hAnsi="Times New Roman" w:cs="Times New Roman"/>
          <w:bCs/>
          <w:sz w:val="32"/>
          <w:szCs w:val="32"/>
        </w:rPr>
      </w:pPr>
      <w:r>
        <w:rPr>
          <w:rFonts w:ascii="Times New Roman" w:eastAsia="仿宋" w:hAnsi="Times New Roman" w:cs="Times New Roman"/>
          <w:bCs/>
          <w:sz w:val="32"/>
          <w:szCs w:val="32"/>
        </w:rPr>
        <w:t>2</w:t>
      </w:r>
      <w:r>
        <w:rPr>
          <w:rFonts w:ascii="Times New Roman" w:eastAsia="仿宋" w:hAnsi="Times New Roman" w:cs="Times New Roman"/>
          <w:bCs/>
          <w:sz w:val="32"/>
          <w:szCs w:val="32"/>
        </w:rPr>
        <w:t>、加强综合治理，维护社会稳定，妥善处理突发性、群体性事件，调节和处理好各种利益矛盾和纠分；</w:t>
      </w:r>
    </w:p>
    <w:p w:rsidR="00515774" w:rsidRDefault="00A04698">
      <w:pPr>
        <w:spacing w:line="580" w:lineRule="exact"/>
        <w:ind w:firstLineChars="200" w:firstLine="640"/>
        <w:rPr>
          <w:rFonts w:ascii="Times New Roman" w:eastAsia="仿宋" w:hAnsi="Times New Roman" w:cs="Times New Roman"/>
          <w:bCs/>
          <w:sz w:val="32"/>
          <w:szCs w:val="32"/>
        </w:rPr>
      </w:pPr>
      <w:r>
        <w:rPr>
          <w:rFonts w:ascii="Times New Roman" w:eastAsia="仿宋" w:hAnsi="Times New Roman" w:cs="Times New Roman"/>
          <w:bCs/>
          <w:sz w:val="32"/>
          <w:szCs w:val="32"/>
        </w:rPr>
        <w:t>3</w:t>
      </w:r>
      <w:r>
        <w:rPr>
          <w:rFonts w:ascii="Times New Roman" w:eastAsia="仿宋" w:hAnsi="Times New Roman" w:cs="Times New Roman"/>
          <w:bCs/>
          <w:sz w:val="32"/>
          <w:szCs w:val="32"/>
        </w:rPr>
        <w:t>、组织制定本乡镇产业发展规划，指导产业结构调整，形成地域产业特色；</w:t>
      </w:r>
    </w:p>
    <w:p w:rsidR="00515774" w:rsidRDefault="00A04698">
      <w:pPr>
        <w:spacing w:line="580" w:lineRule="exact"/>
        <w:ind w:firstLineChars="200" w:firstLine="640"/>
        <w:rPr>
          <w:rFonts w:ascii="Times New Roman" w:eastAsia="仿宋" w:hAnsi="Times New Roman" w:cs="Times New Roman"/>
          <w:bCs/>
          <w:sz w:val="32"/>
          <w:szCs w:val="32"/>
        </w:rPr>
      </w:pPr>
      <w:r>
        <w:rPr>
          <w:rFonts w:ascii="Times New Roman" w:eastAsia="仿宋" w:hAnsi="Times New Roman" w:cs="Times New Roman"/>
          <w:bCs/>
          <w:sz w:val="32"/>
          <w:szCs w:val="32"/>
        </w:rPr>
        <w:t>4</w:t>
      </w:r>
      <w:r>
        <w:rPr>
          <w:rFonts w:ascii="Times New Roman" w:eastAsia="仿宋" w:hAnsi="Times New Roman" w:cs="Times New Roman"/>
          <w:bCs/>
          <w:sz w:val="32"/>
          <w:szCs w:val="32"/>
        </w:rPr>
        <w:t>、组织营造良好的投资环境，包括政策环境、硬件环境、社会环境，加大招商引资力度；</w:t>
      </w:r>
    </w:p>
    <w:p w:rsidR="00515774" w:rsidRDefault="00A04698">
      <w:pPr>
        <w:spacing w:line="580" w:lineRule="exact"/>
        <w:ind w:firstLineChars="200" w:firstLine="640"/>
        <w:rPr>
          <w:rFonts w:ascii="Times New Roman" w:eastAsia="仿宋" w:hAnsi="Times New Roman" w:cs="Times New Roman"/>
          <w:bCs/>
          <w:sz w:val="32"/>
          <w:szCs w:val="32"/>
        </w:rPr>
      </w:pPr>
      <w:r>
        <w:rPr>
          <w:rFonts w:ascii="Times New Roman" w:eastAsia="仿宋" w:hAnsi="Times New Roman" w:cs="Times New Roman"/>
          <w:bCs/>
          <w:sz w:val="32"/>
          <w:szCs w:val="32"/>
        </w:rPr>
        <w:t>5</w:t>
      </w:r>
      <w:r>
        <w:rPr>
          <w:rFonts w:ascii="Times New Roman" w:eastAsia="仿宋" w:hAnsi="Times New Roman" w:cs="Times New Roman"/>
          <w:bCs/>
          <w:sz w:val="32"/>
          <w:szCs w:val="32"/>
        </w:rPr>
        <w:t>、加强信息服务，密切本地农产品的市场衔接，促进农业新技术的推广。</w:t>
      </w:r>
    </w:p>
    <w:p w:rsidR="00515774" w:rsidRDefault="00A04698">
      <w:pPr>
        <w:spacing w:line="580" w:lineRule="exact"/>
        <w:ind w:firstLineChars="200" w:firstLine="640"/>
        <w:rPr>
          <w:rFonts w:ascii="Times New Roman" w:eastAsia="仿宋" w:hAnsi="Times New Roman" w:cs="Times New Roman"/>
          <w:bCs/>
          <w:sz w:val="32"/>
          <w:szCs w:val="32"/>
        </w:rPr>
      </w:pPr>
      <w:r>
        <w:rPr>
          <w:rFonts w:ascii="Times New Roman" w:eastAsia="仿宋" w:hAnsi="Times New Roman" w:cs="Times New Roman"/>
          <w:bCs/>
          <w:sz w:val="32"/>
          <w:szCs w:val="32"/>
        </w:rPr>
        <w:t>6</w:t>
      </w:r>
      <w:r>
        <w:rPr>
          <w:rFonts w:ascii="Times New Roman" w:eastAsia="仿宋" w:hAnsi="Times New Roman" w:cs="Times New Roman"/>
          <w:bCs/>
          <w:sz w:val="32"/>
          <w:szCs w:val="32"/>
        </w:rPr>
        <w:t>、普及义务教育，计划生育，积极发展农村卫生事业，繁荣农村文化，建立农村社会保障制度，加强社会公德建设，加强农民思想道德教育，倡导健康文明新风尚等。</w:t>
      </w:r>
    </w:p>
    <w:p w:rsidR="00515774" w:rsidRDefault="00A04698">
      <w:pPr>
        <w:spacing w:line="580" w:lineRule="exact"/>
        <w:ind w:firstLineChars="200" w:firstLine="640"/>
        <w:rPr>
          <w:rFonts w:ascii="Times New Roman" w:eastAsia="仿宋" w:hAnsi="Times New Roman" w:cs="Times New Roman"/>
          <w:bCs/>
          <w:sz w:val="32"/>
          <w:szCs w:val="32"/>
        </w:rPr>
      </w:pPr>
      <w:r>
        <w:rPr>
          <w:rFonts w:ascii="Times New Roman" w:eastAsia="仿宋" w:hAnsi="Times New Roman" w:cs="Times New Roman"/>
          <w:bCs/>
          <w:sz w:val="32"/>
          <w:szCs w:val="32"/>
        </w:rPr>
        <w:t>7</w:t>
      </w:r>
      <w:r>
        <w:rPr>
          <w:rFonts w:ascii="Times New Roman" w:eastAsia="仿宋" w:hAnsi="Times New Roman" w:cs="Times New Roman"/>
          <w:bCs/>
          <w:sz w:val="32"/>
          <w:szCs w:val="32"/>
        </w:rPr>
        <w:t>、抓好农村党组织建设，包括乡镇党委、村党支部领导班子的推荐与选配，农村党员的发展和管理，党员干部队伍思</w:t>
      </w:r>
      <w:r>
        <w:rPr>
          <w:rFonts w:ascii="Times New Roman" w:eastAsia="仿宋" w:hAnsi="Times New Roman" w:cs="Times New Roman"/>
          <w:bCs/>
          <w:sz w:val="32"/>
          <w:szCs w:val="32"/>
        </w:rPr>
        <w:lastRenderedPageBreak/>
        <w:t>想作风建设等；</w:t>
      </w:r>
    </w:p>
    <w:p w:rsidR="00515774" w:rsidRDefault="00A04698">
      <w:pPr>
        <w:spacing w:line="580" w:lineRule="exact"/>
        <w:ind w:firstLineChars="200" w:firstLine="640"/>
        <w:rPr>
          <w:rFonts w:ascii="Times New Roman" w:eastAsia="仿宋" w:hAnsi="Times New Roman" w:cs="Times New Roman"/>
          <w:bCs/>
          <w:sz w:val="32"/>
          <w:szCs w:val="32"/>
        </w:rPr>
      </w:pPr>
      <w:r>
        <w:rPr>
          <w:rFonts w:ascii="Times New Roman" w:eastAsia="仿宋" w:hAnsi="Times New Roman" w:cs="Times New Roman"/>
          <w:bCs/>
          <w:sz w:val="32"/>
          <w:szCs w:val="32"/>
        </w:rPr>
        <w:t>8</w:t>
      </w:r>
      <w:r>
        <w:rPr>
          <w:rFonts w:ascii="Times New Roman" w:eastAsia="仿宋" w:hAnsi="Times New Roman" w:cs="Times New Roman"/>
          <w:bCs/>
          <w:sz w:val="32"/>
          <w:szCs w:val="32"/>
        </w:rPr>
        <w:t>、抓好村委会班子建设，依法指导和帮助组织好乡村基层组织和社区自治，为落实公民在选举、决策、管理和监督等方面的民主权利创造条件；</w:t>
      </w:r>
    </w:p>
    <w:p w:rsidR="00515774" w:rsidRDefault="00A04698">
      <w:pPr>
        <w:spacing w:line="580" w:lineRule="exact"/>
        <w:ind w:firstLineChars="200" w:firstLine="640"/>
        <w:rPr>
          <w:rFonts w:ascii="Times New Roman" w:eastAsia="仿宋" w:hAnsi="Times New Roman" w:cs="Times New Roman"/>
          <w:bCs/>
          <w:sz w:val="32"/>
          <w:szCs w:val="32"/>
        </w:rPr>
      </w:pPr>
      <w:r>
        <w:rPr>
          <w:rFonts w:ascii="Times New Roman" w:eastAsia="仿宋" w:hAnsi="Times New Roman" w:cs="Times New Roman"/>
          <w:bCs/>
          <w:sz w:val="32"/>
          <w:szCs w:val="32"/>
        </w:rPr>
        <w:t>9</w:t>
      </w:r>
      <w:r>
        <w:rPr>
          <w:rFonts w:ascii="Times New Roman" w:eastAsia="仿宋" w:hAnsi="Times New Roman" w:cs="Times New Roman"/>
          <w:bCs/>
          <w:sz w:val="32"/>
          <w:szCs w:val="32"/>
        </w:rPr>
        <w:t>、抓好农村思想建设，加强农村思想政治工作和社会主义精神文明建设，倡导乡村社会文明新风；</w:t>
      </w:r>
    </w:p>
    <w:p w:rsidR="00515774" w:rsidRDefault="00A04698">
      <w:pPr>
        <w:spacing w:line="580" w:lineRule="exact"/>
        <w:ind w:firstLineChars="200" w:firstLine="640"/>
        <w:rPr>
          <w:rFonts w:ascii="Times New Roman" w:eastAsia="仿宋" w:hAnsi="Times New Roman" w:cs="Times New Roman"/>
          <w:bCs/>
          <w:sz w:val="32"/>
          <w:szCs w:val="32"/>
        </w:rPr>
      </w:pPr>
      <w:r>
        <w:rPr>
          <w:rFonts w:ascii="Times New Roman" w:eastAsia="仿宋" w:hAnsi="Times New Roman" w:cs="Times New Roman"/>
          <w:bCs/>
          <w:sz w:val="32"/>
          <w:szCs w:val="32"/>
        </w:rPr>
        <w:t>10</w:t>
      </w:r>
      <w:r>
        <w:rPr>
          <w:rFonts w:ascii="Times New Roman" w:eastAsia="仿宋" w:hAnsi="Times New Roman" w:cs="Times New Roman"/>
          <w:bCs/>
          <w:sz w:val="32"/>
          <w:szCs w:val="32"/>
        </w:rPr>
        <w:t>、抓好民主集中制建设，敞开群众表达意愿的渠道，建立民主决策、科学决策的程序和机制。此外，乡镇政府还应在打造</w:t>
      </w:r>
      <w:r>
        <w:rPr>
          <w:rFonts w:ascii="Times New Roman" w:eastAsia="仿宋" w:hAnsi="Times New Roman" w:cs="Times New Roman"/>
          <w:bCs/>
          <w:sz w:val="32"/>
          <w:szCs w:val="32"/>
        </w:rPr>
        <w:t>“</w:t>
      </w:r>
      <w:r>
        <w:rPr>
          <w:rFonts w:ascii="Times New Roman" w:eastAsia="仿宋" w:hAnsi="Times New Roman" w:cs="Times New Roman"/>
          <w:bCs/>
          <w:sz w:val="32"/>
          <w:szCs w:val="32"/>
        </w:rPr>
        <w:t>信用政府</w:t>
      </w:r>
      <w:r>
        <w:rPr>
          <w:rFonts w:ascii="Times New Roman" w:eastAsia="仿宋" w:hAnsi="Times New Roman" w:cs="Times New Roman"/>
          <w:bCs/>
          <w:sz w:val="32"/>
          <w:szCs w:val="32"/>
        </w:rPr>
        <w:t>”</w:t>
      </w:r>
      <w:r>
        <w:rPr>
          <w:rFonts w:ascii="Times New Roman" w:eastAsia="仿宋" w:hAnsi="Times New Roman" w:cs="Times New Roman"/>
          <w:bCs/>
          <w:sz w:val="32"/>
          <w:szCs w:val="32"/>
        </w:rPr>
        <w:t>、</w:t>
      </w:r>
      <w:r>
        <w:rPr>
          <w:rFonts w:ascii="Times New Roman" w:eastAsia="仿宋" w:hAnsi="Times New Roman" w:cs="Times New Roman"/>
          <w:bCs/>
          <w:sz w:val="32"/>
          <w:szCs w:val="32"/>
        </w:rPr>
        <w:t>“</w:t>
      </w:r>
      <w:r>
        <w:rPr>
          <w:rFonts w:ascii="Times New Roman" w:eastAsia="仿宋" w:hAnsi="Times New Roman" w:cs="Times New Roman"/>
          <w:bCs/>
          <w:sz w:val="32"/>
          <w:szCs w:val="32"/>
        </w:rPr>
        <w:t>效率政府</w:t>
      </w:r>
      <w:r>
        <w:rPr>
          <w:rFonts w:ascii="Times New Roman" w:eastAsia="仿宋" w:hAnsi="Times New Roman" w:cs="Times New Roman"/>
          <w:bCs/>
          <w:sz w:val="32"/>
          <w:szCs w:val="32"/>
        </w:rPr>
        <w:t>”</w:t>
      </w:r>
      <w:r>
        <w:rPr>
          <w:rFonts w:ascii="Times New Roman" w:eastAsia="仿宋" w:hAnsi="Times New Roman" w:cs="Times New Roman"/>
          <w:bCs/>
          <w:sz w:val="32"/>
          <w:szCs w:val="32"/>
        </w:rPr>
        <w:t>、</w:t>
      </w:r>
      <w:r>
        <w:rPr>
          <w:rFonts w:ascii="Times New Roman" w:eastAsia="仿宋" w:hAnsi="Times New Roman" w:cs="Times New Roman"/>
          <w:bCs/>
          <w:sz w:val="32"/>
          <w:szCs w:val="32"/>
        </w:rPr>
        <w:t>“</w:t>
      </w:r>
      <w:r>
        <w:rPr>
          <w:rFonts w:ascii="Times New Roman" w:eastAsia="仿宋" w:hAnsi="Times New Roman" w:cs="Times New Roman"/>
          <w:bCs/>
          <w:sz w:val="32"/>
          <w:szCs w:val="32"/>
        </w:rPr>
        <w:t>廉洁政府</w:t>
      </w:r>
      <w:r>
        <w:rPr>
          <w:rFonts w:ascii="Times New Roman" w:eastAsia="仿宋" w:hAnsi="Times New Roman" w:cs="Times New Roman"/>
          <w:bCs/>
          <w:sz w:val="32"/>
          <w:szCs w:val="32"/>
        </w:rPr>
        <w:t>”</w:t>
      </w:r>
      <w:r>
        <w:rPr>
          <w:rFonts w:ascii="Times New Roman" w:eastAsia="仿宋" w:hAnsi="Times New Roman" w:cs="Times New Roman"/>
          <w:bCs/>
          <w:sz w:val="32"/>
          <w:szCs w:val="32"/>
        </w:rPr>
        <w:t>上下功夫。</w:t>
      </w:r>
    </w:p>
    <w:p w:rsidR="00515774" w:rsidRDefault="00A04698" w:rsidP="007C0FC4">
      <w:pPr>
        <w:spacing w:line="58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  <w:r>
        <w:rPr>
          <w:rFonts w:ascii="楷体_GB2312" w:eastAsia="楷体_GB2312" w:hAnsi="楷体_GB2312" w:cs="楷体_GB2312"/>
          <w:b/>
          <w:sz w:val="32"/>
          <w:szCs w:val="32"/>
        </w:rPr>
        <w:t>（二）机构设置及在职人员情况</w:t>
      </w:r>
    </w:p>
    <w:p w:rsidR="00515774" w:rsidRDefault="00A04698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冷水溪乡人民政府系正科级行政机关。单位办公地址为冷水溪乡集镇上。</w:t>
      </w:r>
      <w:r>
        <w:rPr>
          <w:rFonts w:ascii="Times New Roman" w:eastAsia="仿宋" w:hAnsi="Times New Roman" w:cs="Times New Roman"/>
          <w:sz w:val="32"/>
          <w:szCs w:val="32"/>
        </w:rPr>
        <w:t>20</w:t>
      </w:r>
      <w:r>
        <w:rPr>
          <w:rFonts w:ascii="Times New Roman" w:eastAsia="仿宋" w:hAnsi="Times New Roman" w:cs="Times New Roman" w:hint="eastAsia"/>
          <w:sz w:val="32"/>
          <w:szCs w:val="32"/>
        </w:rPr>
        <w:t>21</w:t>
      </w:r>
      <w:r>
        <w:rPr>
          <w:rFonts w:ascii="Times New Roman" w:eastAsia="仿宋" w:hAnsi="Times New Roman" w:cs="Times New Roman"/>
          <w:sz w:val="32"/>
          <w:szCs w:val="32"/>
        </w:rPr>
        <w:t>年在乡党委、政府领导带领下，围绕年度目标，扎实开展各项工作，取得了不错的成效。</w:t>
      </w:r>
    </w:p>
    <w:p w:rsidR="00515774" w:rsidRDefault="00A04698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本单位内设</w:t>
      </w:r>
      <w:r>
        <w:rPr>
          <w:rFonts w:ascii="Times New Roman" w:eastAsia="仿宋" w:hAnsi="Times New Roman" w:cs="Times New Roman"/>
          <w:sz w:val="32"/>
          <w:szCs w:val="32"/>
        </w:rPr>
        <w:t>11</w:t>
      </w:r>
      <w:r>
        <w:rPr>
          <w:rFonts w:ascii="Times New Roman" w:eastAsia="仿宋" w:hAnsi="Times New Roman" w:cs="Times New Roman"/>
          <w:sz w:val="32"/>
          <w:szCs w:val="32"/>
        </w:rPr>
        <w:t>个机构，其中包括行政机构</w:t>
      </w:r>
      <w:r>
        <w:rPr>
          <w:rFonts w:ascii="Times New Roman" w:eastAsia="仿宋" w:hAnsi="Times New Roman" w:cs="Times New Roman"/>
          <w:sz w:val="32"/>
          <w:szCs w:val="32"/>
        </w:rPr>
        <w:t>4</w:t>
      </w:r>
      <w:r>
        <w:rPr>
          <w:rFonts w:ascii="Times New Roman" w:eastAsia="仿宋" w:hAnsi="Times New Roman" w:cs="Times New Roman"/>
          <w:sz w:val="32"/>
          <w:szCs w:val="32"/>
        </w:rPr>
        <w:t>个，分别为：共产党机关、行政机关、人大机关等；事业单位</w:t>
      </w:r>
      <w:r>
        <w:rPr>
          <w:rFonts w:ascii="Times New Roman" w:eastAsia="仿宋" w:hAnsi="Times New Roman" w:cs="Times New Roman"/>
          <w:sz w:val="32"/>
          <w:szCs w:val="32"/>
        </w:rPr>
        <w:t>7</w:t>
      </w:r>
      <w:r>
        <w:rPr>
          <w:rFonts w:ascii="Times New Roman" w:eastAsia="仿宋" w:hAnsi="Times New Roman" w:cs="Times New Roman"/>
          <w:sz w:val="32"/>
          <w:szCs w:val="32"/>
        </w:rPr>
        <w:t>个，分别为：统计站、林业站、经管站、畜牧站等。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截止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20</w:t>
      </w: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t>21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年</w:t>
      </w:r>
      <w:r>
        <w:rPr>
          <w:rFonts w:ascii="Times New Roman" w:eastAsia="仿宋" w:hAnsi="Times New Roman" w:cs="Times New Roman"/>
          <w:sz w:val="32"/>
          <w:szCs w:val="32"/>
        </w:rPr>
        <w:t>，经县编委核定的编制人数为</w:t>
      </w:r>
      <w:r>
        <w:rPr>
          <w:rFonts w:ascii="Times New Roman" w:eastAsia="仿宋" w:hAnsi="Times New Roman" w:cs="Times New Roman" w:hint="eastAsia"/>
          <w:sz w:val="32"/>
          <w:szCs w:val="32"/>
        </w:rPr>
        <w:t>44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人（其中行政编制</w:t>
      </w: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t>21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人，事业编制</w:t>
      </w: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t>22</w:t>
      </w:r>
      <w:r>
        <w:rPr>
          <w:rFonts w:ascii="Times New Roman" w:eastAsia="仿宋" w:hAnsi="Times New Roman" w:cs="Times New Roman"/>
          <w:sz w:val="32"/>
          <w:szCs w:val="32"/>
        </w:rPr>
        <w:t>人</w:t>
      </w:r>
      <w:r>
        <w:rPr>
          <w:rFonts w:ascii="Times New Roman" w:eastAsia="仿宋" w:hAnsi="Times New Roman" w:cs="Times New Roman" w:hint="eastAsia"/>
          <w:sz w:val="32"/>
          <w:szCs w:val="32"/>
        </w:rPr>
        <w:t>，工勤编制</w:t>
      </w:r>
      <w:r>
        <w:rPr>
          <w:rFonts w:ascii="Times New Roman" w:eastAsia="仿宋" w:hAnsi="Times New Roman" w:cs="Times New Roman" w:hint="eastAsia"/>
          <w:sz w:val="32"/>
          <w:szCs w:val="32"/>
        </w:rPr>
        <w:t>1</w:t>
      </w:r>
      <w:r>
        <w:rPr>
          <w:rFonts w:ascii="Times New Roman" w:eastAsia="仿宋" w:hAnsi="Times New Roman" w:cs="Times New Roman" w:hint="eastAsia"/>
          <w:sz w:val="32"/>
          <w:szCs w:val="32"/>
        </w:rPr>
        <w:t>人</w:t>
      </w:r>
      <w:r>
        <w:rPr>
          <w:rFonts w:ascii="Times New Roman" w:eastAsia="仿宋" w:hAnsi="Times New Roman" w:cs="Times New Roman"/>
          <w:sz w:val="32"/>
          <w:szCs w:val="32"/>
        </w:rPr>
        <w:t>）。年末实有人数</w:t>
      </w:r>
      <w:r>
        <w:rPr>
          <w:rFonts w:ascii="Times New Roman" w:eastAsia="仿宋" w:hAnsi="Times New Roman" w:cs="Times New Roman"/>
          <w:sz w:val="32"/>
          <w:szCs w:val="32"/>
        </w:rPr>
        <w:t>3</w:t>
      </w:r>
      <w:r>
        <w:rPr>
          <w:rFonts w:ascii="Times New Roman" w:eastAsia="仿宋" w:hAnsi="Times New Roman" w:cs="Times New Roman" w:hint="eastAsia"/>
          <w:sz w:val="32"/>
          <w:szCs w:val="32"/>
        </w:rPr>
        <w:t>2</w:t>
      </w:r>
      <w:r>
        <w:rPr>
          <w:rFonts w:ascii="Times New Roman" w:eastAsia="仿宋" w:hAnsi="Times New Roman" w:cs="Times New Roman"/>
          <w:sz w:val="32"/>
          <w:szCs w:val="32"/>
        </w:rPr>
        <w:t>人（行政编制</w:t>
      </w:r>
      <w:r>
        <w:rPr>
          <w:rFonts w:ascii="Times New Roman" w:eastAsia="仿宋" w:hAnsi="Times New Roman" w:cs="Times New Roman"/>
          <w:sz w:val="32"/>
          <w:szCs w:val="32"/>
        </w:rPr>
        <w:t>1</w:t>
      </w:r>
      <w:r>
        <w:rPr>
          <w:rFonts w:ascii="Times New Roman" w:eastAsia="仿宋" w:hAnsi="Times New Roman" w:cs="Times New Roman" w:hint="eastAsia"/>
          <w:sz w:val="32"/>
          <w:szCs w:val="32"/>
        </w:rPr>
        <w:t>6</w:t>
      </w:r>
      <w:r>
        <w:rPr>
          <w:rFonts w:ascii="Times New Roman" w:eastAsia="仿宋" w:hAnsi="Times New Roman" w:cs="Times New Roman"/>
          <w:sz w:val="32"/>
          <w:szCs w:val="32"/>
        </w:rPr>
        <w:t>人，事业编制</w:t>
      </w:r>
      <w:r>
        <w:rPr>
          <w:rFonts w:ascii="Times New Roman" w:eastAsia="仿宋" w:hAnsi="Times New Roman" w:cs="Times New Roman"/>
          <w:sz w:val="32"/>
          <w:szCs w:val="32"/>
        </w:rPr>
        <w:t>1</w:t>
      </w:r>
      <w:r>
        <w:rPr>
          <w:rFonts w:ascii="Times New Roman" w:eastAsia="仿宋" w:hAnsi="Times New Roman" w:cs="Times New Roman" w:hint="eastAsia"/>
          <w:sz w:val="32"/>
          <w:szCs w:val="32"/>
        </w:rPr>
        <w:t>5</w:t>
      </w:r>
      <w:r>
        <w:rPr>
          <w:rFonts w:ascii="Times New Roman" w:eastAsia="仿宋" w:hAnsi="Times New Roman" w:cs="Times New Roman"/>
          <w:sz w:val="32"/>
          <w:szCs w:val="32"/>
        </w:rPr>
        <w:t>人</w:t>
      </w:r>
      <w:r>
        <w:rPr>
          <w:rFonts w:ascii="Times New Roman" w:eastAsia="仿宋" w:hAnsi="Times New Roman" w:cs="Times New Roman" w:hint="eastAsia"/>
          <w:sz w:val="32"/>
          <w:szCs w:val="32"/>
        </w:rPr>
        <w:t>，工勤编制</w:t>
      </w:r>
      <w:r>
        <w:rPr>
          <w:rFonts w:ascii="Times New Roman" w:eastAsia="仿宋" w:hAnsi="Times New Roman" w:cs="Times New Roman" w:hint="eastAsia"/>
          <w:sz w:val="32"/>
          <w:szCs w:val="32"/>
        </w:rPr>
        <w:t>1</w:t>
      </w:r>
      <w:r>
        <w:rPr>
          <w:rFonts w:ascii="Times New Roman" w:eastAsia="仿宋" w:hAnsi="Times New Roman" w:cs="Times New Roman" w:hint="eastAsia"/>
          <w:sz w:val="32"/>
          <w:szCs w:val="32"/>
        </w:rPr>
        <w:t>人</w:t>
      </w:r>
      <w:r>
        <w:rPr>
          <w:rFonts w:ascii="Times New Roman" w:eastAsia="仿宋" w:hAnsi="Times New Roman" w:cs="Times New Roman"/>
          <w:sz w:val="32"/>
          <w:szCs w:val="32"/>
        </w:rPr>
        <w:t>）。</w:t>
      </w:r>
    </w:p>
    <w:p w:rsidR="00515774" w:rsidRDefault="00515774">
      <w:pPr>
        <w:pStyle w:val="a4"/>
      </w:pPr>
    </w:p>
    <w:p w:rsidR="00515774" w:rsidRDefault="00A04698">
      <w:pPr>
        <w:numPr>
          <w:ilvl w:val="0"/>
          <w:numId w:val="1"/>
        </w:num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部门整体支出管理及使用情况</w:t>
      </w:r>
    </w:p>
    <w:p w:rsidR="00515774" w:rsidRDefault="00A04698" w:rsidP="007C0FC4">
      <w:pPr>
        <w:spacing w:line="560" w:lineRule="exact"/>
        <w:ind w:firstLineChars="200" w:firstLine="643"/>
      </w:pPr>
      <w:r>
        <w:rPr>
          <w:rFonts w:ascii="楷体_GB2312" w:eastAsia="楷体_GB2312" w:hAnsi="楷体_GB2312" w:cs="楷体_GB2312"/>
          <w:b/>
          <w:sz w:val="32"/>
          <w:szCs w:val="32"/>
        </w:rPr>
        <w:t>（一）基本支出</w:t>
      </w:r>
    </w:p>
    <w:p w:rsidR="00515774" w:rsidRDefault="00A04698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为贯彻中央八项规定和中央《党政机关厉行节约反对浪费条例》，根据市财政局的相关规定，我办制定了关于严格</w:t>
      </w:r>
      <w:r>
        <w:rPr>
          <w:rFonts w:ascii="Times New Roman" w:eastAsia="仿宋" w:hAnsi="Times New Roman" w:cs="Times New Roman"/>
          <w:sz w:val="32"/>
          <w:szCs w:val="32"/>
        </w:rPr>
        <w:t>“</w:t>
      </w:r>
      <w:r>
        <w:rPr>
          <w:rFonts w:ascii="Times New Roman" w:eastAsia="仿宋" w:hAnsi="Times New Roman" w:cs="Times New Roman"/>
          <w:sz w:val="32"/>
          <w:szCs w:val="32"/>
        </w:rPr>
        <w:t>三</w:t>
      </w:r>
      <w:r>
        <w:rPr>
          <w:rFonts w:ascii="Times New Roman" w:eastAsia="仿宋" w:hAnsi="Times New Roman" w:cs="Times New Roman"/>
          <w:sz w:val="32"/>
          <w:szCs w:val="32"/>
        </w:rPr>
        <w:lastRenderedPageBreak/>
        <w:t>公</w:t>
      </w:r>
      <w:r>
        <w:rPr>
          <w:rFonts w:ascii="Times New Roman" w:eastAsia="仿宋" w:hAnsi="Times New Roman" w:cs="Times New Roman"/>
          <w:sz w:val="32"/>
          <w:szCs w:val="32"/>
        </w:rPr>
        <w:t>”</w:t>
      </w:r>
      <w:r>
        <w:rPr>
          <w:rFonts w:ascii="Times New Roman" w:eastAsia="仿宋" w:hAnsi="Times New Roman" w:cs="Times New Roman"/>
          <w:sz w:val="32"/>
          <w:szCs w:val="32"/>
        </w:rPr>
        <w:t>经费预算管理的规定、关于落实厉行节约反对浪费条例的实施意见、机关财务管理制度、出差管理制度、机关内接待管理规定、机关公务用车管理等相关制度；加强了资金的使用管理，坚持勤俭节约，反对奢侈浪费，按制度办事，确保每一分钱都落到实处，每一环节按程序进行，部门财务管理工作做到了细、严、实。基本支出的主要用于发放人员工资、办公行政支出，</w:t>
      </w:r>
      <w:r>
        <w:rPr>
          <w:rFonts w:ascii="Times New Roman" w:eastAsia="仿宋" w:hAnsi="Times New Roman" w:cs="Times New Roman"/>
          <w:sz w:val="32"/>
          <w:szCs w:val="32"/>
        </w:rPr>
        <w:t>20</w:t>
      </w:r>
      <w:r>
        <w:rPr>
          <w:rFonts w:ascii="Times New Roman" w:eastAsia="仿宋" w:hAnsi="Times New Roman" w:cs="Times New Roman" w:hint="eastAsia"/>
          <w:sz w:val="32"/>
          <w:szCs w:val="32"/>
        </w:rPr>
        <w:t>21</w:t>
      </w:r>
      <w:r>
        <w:rPr>
          <w:rFonts w:ascii="Times New Roman" w:eastAsia="仿宋" w:hAnsi="Times New Roman" w:cs="Times New Roman"/>
          <w:sz w:val="32"/>
          <w:szCs w:val="32"/>
        </w:rPr>
        <w:t>年共支出</w:t>
      </w:r>
      <w:r>
        <w:rPr>
          <w:rFonts w:ascii="Times New Roman" w:eastAsia="仿宋" w:hAnsi="Times New Roman" w:cs="Times New Roman" w:hint="eastAsia"/>
          <w:sz w:val="32"/>
          <w:szCs w:val="32"/>
        </w:rPr>
        <w:t>710.17</w:t>
      </w:r>
      <w:r>
        <w:rPr>
          <w:rFonts w:ascii="Times New Roman" w:eastAsia="仿宋" w:hAnsi="Times New Roman" w:cs="Times New Roman"/>
          <w:sz w:val="32"/>
          <w:szCs w:val="32"/>
        </w:rPr>
        <w:t>万元。其中：工资福利支出</w:t>
      </w:r>
      <w:r>
        <w:rPr>
          <w:rFonts w:ascii="Times New Roman" w:eastAsia="仿宋" w:hAnsi="Times New Roman" w:cs="Times New Roman" w:hint="eastAsia"/>
          <w:sz w:val="32"/>
          <w:szCs w:val="32"/>
        </w:rPr>
        <w:t>374.29</w:t>
      </w:r>
      <w:r>
        <w:rPr>
          <w:rFonts w:ascii="Times New Roman" w:eastAsia="仿宋" w:hAnsi="Times New Roman" w:cs="Times New Roman"/>
          <w:sz w:val="32"/>
          <w:szCs w:val="32"/>
        </w:rPr>
        <w:t>万元；</w:t>
      </w:r>
      <w:r>
        <w:rPr>
          <w:rFonts w:ascii="Times New Roman" w:eastAsia="仿宋" w:hAnsi="Times New Roman" w:cs="Times New Roman" w:hint="eastAsia"/>
          <w:sz w:val="32"/>
          <w:szCs w:val="32"/>
        </w:rPr>
        <w:t>公用</w:t>
      </w:r>
      <w:r>
        <w:rPr>
          <w:rFonts w:ascii="Times New Roman" w:eastAsia="仿宋" w:hAnsi="Times New Roman" w:cs="Times New Roman"/>
          <w:sz w:val="32"/>
          <w:szCs w:val="32"/>
        </w:rPr>
        <w:t>支出为</w:t>
      </w:r>
      <w:r>
        <w:rPr>
          <w:rFonts w:ascii="Times New Roman" w:eastAsia="仿宋" w:hAnsi="Times New Roman" w:cs="Times New Roman" w:hint="eastAsia"/>
          <w:sz w:val="32"/>
          <w:szCs w:val="32"/>
        </w:rPr>
        <w:t>710.17</w:t>
      </w:r>
      <w:r>
        <w:rPr>
          <w:rFonts w:ascii="Times New Roman" w:eastAsia="仿宋" w:hAnsi="Times New Roman" w:cs="Times New Roman"/>
          <w:sz w:val="32"/>
          <w:szCs w:val="32"/>
        </w:rPr>
        <w:t>万元；项目支出为</w:t>
      </w:r>
      <w:r>
        <w:rPr>
          <w:rFonts w:ascii="Times New Roman" w:eastAsia="仿宋" w:hAnsi="Times New Roman" w:cs="Times New Roman" w:hint="eastAsia"/>
          <w:sz w:val="32"/>
          <w:szCs w:val="32"/>
        </w:rPr>
        <w:t>44.8</w:t>
      </w:r>
      <w:r>
        <w:rPr>
          <w:rFonts w:ascii="Times New Roman" w:eastAsia="仿宋" w:hAnsi="Times New Roman" w:cs="Times New Roman"/>
          <w:sz w:val="32"/>
          <w:szCs w:val="32"/>
        </w:rPr>
        <w:t>元。</w:t>
      </w:r>
      <w:r>
        <w:rPr>
          <w:rFonts w:ascii="Times New Roman" w:eastAsia="仿宋" w:hAnsi="Times New Roman" w:cs="Times New Roman"/>
          <w:sz w:val="32"/>
          <w:szCs w:val="32"/>
        </w:rPr>
        <w:t>20</w:t>
      </w:r>
      <w:r>
        <w:rPr>
          <w:rFonts w:ascii="Times New Roman" w:eastAsia="仿宋" w:hAnsi="Times New Roman" w:cs="Times New Roman" w:hint="eastAsia"/>
          <w:sz w:val="32"/>
          <w:szCs w:val="32"/>
        </w:rPr>
        <w:t>21</w:t>
      </w:r>
      <w:r>
        <w:rPr>
          <w:rFonts w:ascii="Times New Roman" w:eastAsia="仿宋" w:hAnsi="Times New Roman" w:cs="Times New Roman"/>
          <w:sz w:val="32"/>
          <w:szCs w:val="32"/>
        </w:rPr>
        <w:t>年</w:t>
      </w:r>
      <w:r>
        <w:rPr>
          <w:rFonts w:ascii="Times New Roman" w:eastAsia="仿宋" w:hAnsi="Times New Roman" w:cs="Times New Roman"/>
          <w:sz w:val="32"/>
          <w:szCs w:val="32"/>
        </w:rPr>
        <w:t>“</w:t>
      </w:r>
      <w:r>
        <w:rPr>
          <w:rFonts w:ascii="Times New Roman" w:eastAsia="仿宋" w:hAnsi="Times New Roman" w:cs="Times New Roman"/>
          <w:sz w:val="32"/>
          <w:szCs w:val="32"/>
        </w:rPr>
        <w:t>三公</w:t>
      </w:r>
      <w:r>
        <w:rPr>
          <w:rFonts w:ascii="Times New Roman" w:eastAsia="仿宋" w:hAnsi="Times New Roman" w:cs="Times New Roman"/>
          <w:sz w:val="32"/>
          <w:szCs w:val="32"/>
        </w:rPr>
        <w:t>”</w:t>
      </w:r>
      <w:r>
        <w:rPr>
          <w:rFonts w:ascii="Times New Roman" w:eastAsia="仿宋" w:hAnsi="Times New Roman" w:cs="Times New Roman"/>
          <w:sz w:val="32"/>
          <w:szCs w:val="32"/>
        </w:rPr>
        <w:t>经费总额为</w:t>
      </w:r>
      <w:r>
        <w:rPr>
          <w:rFonts w:ascii="Times New Roman" w:eastAsia="仿宋" w:hAnsi="Times New Roman" w:cs="Times New Roman" w:hint="eastAsia"/>
          <w:sz w:val="32"/>
          <w:szCs w:val="32"/>
        </w:rPr>
        <w:t>12.94</w:t>
      </w:r>
      <w:r>
        <w:rPr>
          <w:rFonts w:ascii="Times New Roman" w:eastAsia="仿宋" w:hAnsi="Times New Roman" w:cs="Times New Roman"/>
          <w:sz w:val="32"/>
          <w:szCs w:val="32"/>
        </w:rPr>
        <w:t>万元。其中：公务用车运行维护费</w:t>
      </w:r>
      <w:r>
        <w:rPr>
          <w:rFonts w:ascii="Times New Roman" w:eastAsia="仿宋" w:hAnsi="Times New Roman" w:cs="Times New Roman" w:hint="eastAsia"/>
          <w:sz w:val="32"/>
          <w:szCs w:val="32"/>
        </w:rPr>
        <w:t>5.14</w:t>
      </w:r>
      <w:r>
        <w:rPr>
          <w:rFonts w:ascii="Times New Roman" w:eastAsia="仿宋" w:hAnsi="Times New Roman" w:cs="Times New Roman"/>
          <w:sz w:val="32"/>
          <w:szCs w:val="32"/>
        </w:rPr>
        <w:t>万元，公务接待费</w:t>
      </w:r>
      <w:r>
        <w:rPr>
          <w:rFonts w:ascii="Times New Roman" w:eastAsia="仿宋" w:hAnsi="Times New Roman" w:cs="Times New Roman" w:hint="eastAsia"/>
          <w:sz w:val="32"/>
          <w:szCs w:val="32"/>
        </w:rPr>
        <w:t>7.8</w:t>
      </w:r>
      <w:r>
        <w:rPr>
          <w:rFonts w:ascii="Times New Roman" w:eastAsia="仿宋" w:hAnsi="Times New Roman" w:cs="Times New Roman"/>
          <w:sz w:val="32"/>
          <w:szCs w:val="32"/>
        </w:rPr>
        <w:t>万元。</w:t>
      </w:r>
    </w:p>
    <w:p w:rsidR="00515774" w:rsidRDefault="00A04698" w:rsidP="007C0FC4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  <w:r>
        <w:rPr>
          <w:rFonts w:ascii="楷体_GB2312" w:eastAsia="楷体_GB2312" w:hAnsi="楷体_GB2312" w:cs="楷体_GB2312"/>
          <w:b/>
          <w:sz w:val="32"/>
          <w:szCs w:val="32"/>
        </w:rPr>
        <w:t>（二）</w:t>
      </w:r>
      <w:r>
        <w:rPr>
          <w:rFonts w:ascii="楷体_GB2312" w:eastAsia="楷体_GB2312" w:hAnsi="楷体_GB2312" w:cs="楷体_GB2312" w:hint="eastAsia"/>
          <w:b/>
          <w:sz w:val="32"/>
          <w:szCs w:val="32"/>
        </w:rPr>
        <w:t>专项</w:t>
      </w:r>
      <w:r>
        <w:rPr>
          <w:rFonts w:ascii="楷体_GB2312" w:eastAsia="楷体_GB2312" w:hAnsi="楷体_GB2312" w:cs="楷体_GB2312"/>
          <w:b/>
          <w:sz w:val="32"/>
          <w:szCs w:val="32"/>
        </w:rPr>
        <w:t>支出</w:t>
      </w:r>
    </w:p>
    <w:p w:rsidR="00515774" w:rsidRDefault="00A04698">
      <w:pPr>
        <w:spacing w:line="560" w:lineRule="exact"/>
        <w:ind w:firstLineChars="200" w:firstLine="640"/>
        <w:rPr>
          <w:rFonts w:eastAsia="仿宋"/>
        </w:rPr>
      </w:pPr>
      <w:r>
        <w:rPr>
          <w:rFonts w:ascii="Times New Roman" w:eastAsia="仿宋" w:hAnsi="Times New Roman" w:cs="Times New Roman"/>
          <w:sz w:val="32"/>
          <w:szCs w:val="32"/>
        </w:rPr>
        <w:t>我乡制定了机关财务管理制度，明确了专项支出审批程序，对专项资金加强了监督检查。</w:t>
      </w:r>
      <w:r>
        <w:rPr>
          <w:rFonts w:ascii="Times New Roman" w:eastAsia="仿宋" w:hAnsi="Times New Roman" w:cs="Times New Roman"/>
          <w:sz w:val="32"/>
          <w:szCs w:val="32"/>
        </w:rPr>
        <w:t>20</w:t>
      </w:r>
      <w:r>
        <w:rPr>
          <w:rFonts w:ascii="Times New Roman" w:eastAsia="仿宋" w:hAnsi="Times New Roman" w:cs="Times New Roman" w:hint="eastAsia"/>
          <w:sz w:val="32"/>
          <w:szCs w:val="32"/>
        </w:rPr>
        <w:t>21</w:t>
      </w:r>
      <w:r>
        <w:rPr>
          <w:rFonts w:ascii="Times New Roman" w:eastAsia="仿宋" w:hAnsi="Times New Roman" w:cs="Times New Roman"/>
          <w:sz w:val="32"/>
          <w:szCs w:val="32"/>
        </w:rPr>
        <w:t>年本单位由财政拨款安排专项支出</w:t>
      </w:r>
      <w:r>
        <w:rPr>
          <w:rFonts w:ascii="Times New Roman" w:eastAsia="仿宋" w:hAnsi="Times New Roman" w:cs="Times New Roman" w:hint="eastAsia"/>
          <w:sz w:val="32"/>
          <w:szCs w:val="32"/>
        </w:rPr>
        <w:t>44.8</w:t>
      </w:r>
      <w:r>
        <w:rPr>
          <w:rFonts w:ascii="Times New Roman" w:eastAsia="仿宋" w:hAnsi="Times New Roman" w:cs="Times New Roman"/>
          <w:sz w:val="32"/>
          <w:szCs w:val="32"/>
        </w:rPr>
        <w:t>万元。其中</w:t>
      </w:r>
      <w:r>
        <w:rPr>
          <w:rFonts w:ascii="Times New Roman" w:eastAsia="仿宋" w:hAnsi="Times New Roman" w:cs="Times New Roman" w:hint="eastAsia"/>
          <w:sz w:val="32"/>
          <w:szCs w:val="32"/>
        </w:rPr>
        <w:t>乡镇人大、政协、妇联、团委专项经费</w:t>
      </w:r>
      <w:r>
        <w:rPr>
          <w:rFonts w:ascii="Times New Roman" w:eastAsia="仿宋" w:hAnsi="Times New Roman" w:cs="Times New Roman" w:hint="eastAsia"/>
          <w:sz w:val="32"/>
          <w:szCs w:val="32"/>
        </w:rPr>
        <w:t>10</w:t>
      </w:r>
      <w:r>
        <w:rPr>
          <w:rFonts w:ascii="Times New Roman" w:eastAsia="仿宋" w:hAnsi="Times New Roman" w:cs="Times New Roman" w:hint="eastAsia"/>
          <w:sz w:val="32"/>
          <w:szCs w:val="32"/>
        </w:rPr>
        <w:t>万元，食品药品安全专项经费</w:t>
      </w:r>
      <w:r>
        <w:rPr>
          <w:rFonts w:ascii="Times New Roman" w:eastAsia="仿宋" w:hAnsi="Times New Roman" w:cs="Times New Roman" w:hint="eastAsia"/>
          <w:sz w:val="32"/>
          <w:szCs w:val="32"/>
        </w:rPr>
        <w:t>0.2</w:t>
      </w:r>
      <w:r>
        <w:rPr>
          <w:rFonts w:ascii="Times New Roman" w:eastAsia="仿宋" w:hAnsi="Times New Roman" w:cs="Times New Roman" w:hint="eastAsia"/>
          <w:sz w:val="32"/>
          <w:szCs w:val="32"/>
        </w:rPr>
        <w:t>万元，健康教育进万家活动专项经费</w:t>
      </w:r>
      <w:r>
        <w:rPr>
          <w:rFonts w:ascii="Times New Roman" w:eastAsia="仿宋" w:hAnsi="Times New Roman" w:cs="Times New Roman" w:hint="eastAsia"/>
          <w:sz w:val="32"/>
          <w:szCs w:val="32"/>
        </w:rPr>
        <w:t>0.5</w:t>
      </w:r>
      <w:r>
        <w:rPr>
          <w:rFonts w:ascii="Times New Roman" w:eastAsia="仿宋" w:hAnsi="Times New Roman" w:cs="Times New Roman" w:hint="eastAsia"/>
          <w:sz w:val="32"/>
          <w:szCs w:val="32"/>
        </w:rPr>
        <w:t>万元，提高乡镇干部职工待遇专项经费</w:t>
      </w:r>
      <w:r>
        <w:rPr>
          <w:rFonts w:ascii="Times New Roman" w:eastAsia="仿宋" w:hAnsi="Times New Roman" w:cs="Times New Roman" w:hint="eastAsia"/>
          <w:sz w:val="32"/>
          <w:szCs w:val="32"/>
        </w:rPr>
        <w:t>17</w:t>
      </w:r>
      <w:r>
        <w:rPr>
          <w:rFonts w:ascii="Times New Roman" w:eastAsia="仿宋" w:hAnsi="Times New Roman" w:cs="Times New Roman" w:hint="eastAsia"/>
          <w:sz w:val="32"/>
          <w:szCs w:val="32"/>
        </w:rPr>
        <w:t>万元，交通事业费（公路养护）</w:t>
      </w:r>
      <w:r>
        <w:rPr>
          <w:rFonts w:ascii="Times New Roman" w:eastAsia="仿宋" w:hAnsi="Times New Roman" w:cs="Times New Roman" w:hint="eastAsia"/>
          <w:sz w:val="32"/>
          <w:szCs w:val="32"/>
        </w:rPr>
        <w:t>1.04</w:t>
      </w:r>
      <w:r>
        <w:rPr>
          <w:rFonts w:ascii="Times New Roman" w:eastAsia="仿宋" w:hAnsi="Times New Roman" w:cs="Times New Roman" w:hint="eastAsia"/>
          <w:sz w:val="32"/>
          <w:szCs w:val="32"/>
        </w:rPr>
        <w:t>万元，村级计生指导员工资</w:t>
      </w:r>
      <w:r>
        <w:rPr>
          <w:rFonts w:ascii="Times New Roman" w:eastAsia="仿宋" w:hAnsi="Times New Roman" w:cs="Times New Roman" w:hint="eastAsia"/>
          <w:sz w:val="32"/>
          <w:szCs w:val="32"/>
        </w:rPr>
        <w:t>2.06</w:t>
      </w:r>
      <w:r>
        <w:rPr>
          <w:rFonts w:ascii="Times New Roman" w:eastAsia="仿宋" w:hAnsi="Times New Roman" w:cs="Times New Roman" w:hint="eastAsia"/>
          <w:sz w:val="32"/>
          <w:szCs w:val="32"/>
        </w:rPr>
        <w:t>万元，防汛经费</w:t>
      </w:r>
      <w:r>
        <w:rPr>
          <w:rFonts w:ascii="Times New Roman" w:eastAsia="仿宋" w:hAnsi="Times New Roman" w:cs="Times New Roman" w:hint="eastAsia"/>
          <w:sz w:val="32"/>
          <w:szCs w:val="32"/>
        </w:rPr>
        <w:t>2</w:t>
      </w:r>
      <w:r>
        <w:rPr>
          <w:rFonts w:ascii="Times New Roman" w:eastAsia="仿宋" w:hAnsi="Times New Roman" w:cs="Times New Roman" w:hint="eastAsia"/>
          <w:sz w:val="32"/>
          <w:szCs w:val="32"/>
        </w:rPr>
        <w:t>万元，党建、扶贫、动物防疫、森林防火、河长制、综合执法专项经费</w:t>
      </w:r>
      <w:r>
        <w:rPr>
          <w:rFonts w:ascii="Times New Roman" w:eastAsia="仿宋" w:hAnsi="Times New Roman" w:cs="Times New Roman" w:hint="eastAsia"/>
          <w:sz w:val="32"/>
          <w:szCs w:val="32"/>
        </w:rPr>
        <w:t>12</w:t>
      </w:r>
      <w:r>
        <w:rPr>
          <w:rFonts w:ascii="Times New Roman" w:eastAsia="仿宋" w:hAnsi="Times New Roman" w:cs="Times New Roman" w:hint="eastAsia"/>
          <w:sz w:val="32"/>
          <w:szCs w:val="32"/>
        </w:rPr>
        <w:t>万元。</w:t>
      </w:r>
    </w:p>
    <w:p w:rsidR="00515774" w:rsidRDefault="00515774">
      <w:pPr>
        <w:pStyle w:val="a4"/>
      </w:pPr>
    </w:p>
    <w:p w:rsidR="00515774" w:rsidRDefault="00A04698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三、资产管理情况</w:t>
      </w:r>
    </w:p>
    <w:p w:rsidR="00515774" w:rsidRDefault="00A04698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为规范固定资产管理，实现固定资产的优化配置，我乡固定资产指定专人管理，及时登记，科学使用，每年年末对固定资产进行清查盘点，国定资产的调出、处置、报废、报损严格</w:t>
      </w:r>
      <w:r>
        <w:rPr>
          <w:rFonts w:ascii="Times New Roman" w:eastAsia="仿宋" w:hAnsi="Times New Roman" w:cs="Times New Roman"/>
          <w:sz w:val="32"/>
          <w:szCs w:val="32"/>
        </w:rPr>
        <w:lastRenderedPageBreak/>
        <w:t>执行国家有关规定的审批程序办理。</w:t>
      </w:r>
    </w:p>
    <w:p w:rsidR="00515774" w:rsidRDefault="00A04698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 xml:space="preserve"> </w:t>
      </w:r>
      <w:r>
        <w:rPr>
          <w:rFonts w:ascii="Times New Roman" w:eastAsia="仿宋" w:hAnsi="Times New Roman" w:cs="Times New Roman"/>
          <w:sz w:val="32"/>
          <w:szCs w:val="32"/>
        </w:rPr>
        <w:t>冷水溪乡政府</w:t>
      </w:r>
      <w:r>
        <w:rPr>
          <w:rFonts w:ascii="Times New Roman" w:eastAsia="仿宋" w:hAnsi="Times New Roman" w:cs="Times New Roman"/>
          <w:sz w:val="32"/>
          <w:szCs w:val="32"/>
        </w:rPr>
        <w:t>20</w:t>
      </w:r>
      <w:r>
        <w:rPr>
          <w:rFonts w:ascii="Times New Roman" w:eastAsia="仿宋" w:hAnsi="Times New Roman" w:cs="Times New Roman" w:hint="eastAsia"/>
          <w:sz w:val="32"/>
          <w:szCs w:val="32"/>
        </w:rPr>
        <w:t>21</w:t>
      </w:r>
      <w:r>
        <w:rPr>
          <w:rFonts w:ascii="Times New Roman" w:eastAsia="仿宋" w:hAnsi="Times New Roman" w:cs="Times New Roman"/>
          <w:sz w:val="32"/>
          <w:szCs w:val="32"/>
        </w:rPr>
        <w:t>年底资产共计</w:t>
      </w:r>
      <w:r>
        <w:rPr>
          <w:rFonts w:ascii="Times New Roman" w:eastAsia="仿宋" w:hAnsi="Times New Roman" w:cs="Times New Roman" w:hint="eastAsia"/>
          <w:sz w:val="32"/>
          <w:szCs w:val="32"/>
        </w:rPr>
        <w:t>505.29</w:t>
      </w:r>
      <w:r>
        <w:rPr>
          <w:rFonts w:ascii="Times New Roman" w:eastAsia="仿宋" w:hAnsi="Times New Roman" w:cs="Times New Roman"/>
          <w:sz w:val="32"/>
          <w:szCs w:val="32"/>
        </w:rPr>
        <w:t>万元，其中银行存款等流动资金</w:t>
      </w:r>
      <w:r>
        <w:rPr>
          <w:rFonts w:ascii="Times New Roman" w:eastAsia="仿宋" w:hAnsi="Times New Roman" w:cs="Times New Roman" w:hint="eastAsia"/>
          <w:sz w:val="32"/>
          <w:szCs w:val="32"/>
        </w:rPr>
        <w:t>387.67</w:t>
      </w:r>
      <w:r>
        <w:rPr>
          <w:rFonts w:ascii="Times New Roman" w:eastAsia="仿宋" w:hAnsi="Times New Roman" w:cs="Times New Roman"/>
          <w:sz w:val="32"/>
          <w:szCs w:val="32"/>
        </w:rPr>
        <w:t>万元，固定资产</w:t>
      </w:r>
      <w:r>
        <w:rPr>
          <w:rFonts w:ascii="Times New Roman" w:eastAsia="仿宋" w:hAnsi="Times New Roman" w:cs="Times New Roman" w:hint="eastAsia"/>
          <w:sz w:val="32"/>
          <w:szCs w:val="32"/>
        </w:rPr>
        <w:t>91.98</w:t>
      </w:r>
      <w:r>
        <w:rPr>
          <w:rFonts w:ascii="Times New Roman" w:eastAsia="仿宋" w:hAnsi="Times New Roman" w:cs="Times New Roman"/>
          <w:sz w:val="32"/>
          <w:szCs w:val="32"/>
        </w:rPr>
        <w:t>万元</w:t>
      </w:r>
      <w:r>
        <w:rPr>
          <w:rFonts w:ascii="Times New Roman" w:eastAsia="仿宋" w:hAnsi="Times New Roman" w:cs="Times New Roman"/>
          <w:sz w:val="32"/>
          <w:szCs w:val="32"/>
        </w:rPr>
        <w:t>,</w:t>
      </w:r>
      <w:r>
        <w:rPr>
          <w:rFonts w:ascii="Times New Roman" w:eastAsia="仿宋" w:hAnsi="Times New Roman" w:cs="Times New Roman"/>
          <w:sz w:val="32"/>
          <w:szCs w:val="32"/>
        </w:rPr>
        <w:t>公共基础设施</w:t>
      </w:r>
      <w:r>
        <w:rPr>
          <w:rFonts w:ascii="Times New Roman" w:eastAsia="仿宋" w:hAnsi="Times New Roman" w:cs="Times New Roman" w:hint="eastAsia"/>
          <w:sz w:val="32"/>
          <w:szCs w:val="32"/>
        </w:rPr>
        <w:t>28.19</w:t>
      </w:r>
      <w:r>
        <w:rPr>
          <w:rFonts w:ascii="Times New Roman" w:eastAsia="仿宋" w:hAnsi="Times New Roman" w:cs="Times New Roman"/>
          <w:sz w:val="32"/>
          <w:szCs w:val="32"/>
        </w:rPr>
        <w:t>万元</w:t>
      </w:r>
      <w:r>
        <w:rPr>
          <w:rFonts w:ascii="Times New Roman" w:eastAsia="仿宋" w:hAnsi="Times New Roman" w:cs="Times New Roman"/>
          <w:sz w:val="32"/>
          <w:szCs w:val="32"/>
        </w:rPr>
        <w:t>;</w:t>
      </w:r>
      <w:r>
        <w:rPr>
          <w:rFonts w:ascii="Times New Roman" w:eastAsia="仿宋" w:hAnsi="Times New Roman" w:cs="Times New Roman"/>
          <w:sz w:val="32"/>
          <w:szCs w:val="32"/>
        </w:rPr>
        <w:t>负债合计</w:t>
      </w:r>
      <w:r>
        <w:rPr>
          <w:rFonts w:ascii="Times New Roman" w:eastAsia="仿宋" w:hAnsi="Times New Roman" w:cs="Times New Roman" w:hint="eastAsia"/>
          <w:sz w:val="32"/>
          <w:szCs w:val="32"/>
        </w:rPr>
        <w:t>212.34</w:t>
      </w:r>
      <w:r>
        <w:rPr>
          <w:rFonts w:ascii="Times New Roman" w:eastAsia="仿宋" w:hAnsi="Times New Roman" w:cs="Times New Roman"/>
          <w:sz w:val="32"/>
          <w:szCs w:val="32"/>
        </w:rPr>
        <w:t>万元</w:t>
      </w:r>
      <w:r>
        <w:rPr>
          <w:rFonts w:ascii="Times New Roman" w:eastAsia="仿宋" w:hAnsi="Times New Roman" w:cs="Times New Roman"/>
          <w:sz w:val="32"/>
          <w:szCs w:val="32"/>
        </w:rPr>
        <w:t>;</w:t>
      </w:r>
      <w:r>
        <w:rPr>
          <w:rFonts w:ascii="Times New Roman" w:eastAsia="仿宋" w:hAnsi="Times New Roman" w:cs="Times New Roman"/>
          <w:sz w:val="32"/>
          <w:szCs w:val="32"/>
        </w:rPr>
        <w:t>净资产合计</w:t>
      </w:r>
      <w:r>
        <w:rPr>
          <w:rFonts w:ascii="Times New Roman" w:eastAsia="仿宋" w:hAnsi="Times New Roman" w:cs="Times New Roman" w:hint="eastAsia"/>
          <w:sz w:val="32"/>
          <w:szCs w:val="32"/>
        </w:rPr>
        <w:t>292.95</w:t>
      </w:r>
      <w:r>
        <w:rPr>
          <w:rFonts w:ascii="Times New Roman" w:eastAsia="仿宋" w:hAnsi="Times New Roman" w:cs="Times New Roman"/>
          <w:sz w:val="32"/>
          <w:szCs w:val="32"/>
        </w:rPr>
        <w:t xml:space="preserve">万元。　</w:t>
      </w:r>
    </w:p>
    <w:p w:rsidR="00515774" w:rsidRDefault="00515774">
      <w:pPr>
        <w:pStyle w:val="a4"/>
      </w:pPr>
    </w:p>
    <w:p w:rsidR="00515774" w:rsidRDefault="00A04698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四、部门专项组织实施情况</w:t>
      </w:r>
    </w:p>
    <w:p w:rsidR="00515774" w:rsidRDefault="00A04698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我乡制定了一系列的管理制度规范了本单位专项资金的管理，保证专项资金专款专用，从工程开始到验收结转都严格监督。工程开始，要经过立项程序，符合招投标要求的严格按招投标程序进行，施工方确认后进行项目公示，公示期满，根据工程量的大小决定是否需要经过财政投资评审中心进行评审（五十万以上工程需向财政投资评审中心报备计划，进行决算；五十万以上工程需向财政投资评审中心报预算，进行决算），工程期间会进行工程检查是否严格按照合同要求施工，工程结束进行验收，验收合格后直接支付工程款给施工方单位或施工方个人。</w:t>
      </w:r>
    </w:p>
    <w:p w:rsidR="00515774" w:rsidRDefault="00515774">
      <w:pPr>
        <w:pStyle w:val="a4"/>
      </w:pPr>
    </w:p>
    <w:p w:rsidR="00515774" w:rsidRDefault="00A04698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五、部门整体支出绩效情况</w:t>
      </w:r>
    </w:p>
    <w:p w:rsidR="00515774" w:rsidRDefault="00A0469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2021年，</w:t>
      </w:r>
      <w:r>
        <w:rPr>
          <w:rFonts w:ascii="Times New Roman" w:eastAsia="仿宋_GB2312" w:hAnsi="Times New Roman" w:cs="Times New Roman"/>
          <w:sz w:val="32"/>
          <w:szCs w:val="32"/>
        </w:rPr>
        <w:t>在县委、县政府的正确领导下，冷水溪乡党委认真贯彻落实习近平新时代中国特色社会主义思想、党的十九大及十九届二中、三中、四中、五中、六中全会精神，坚持三高四新，以乡村振兴为主线，以加强整治为着力点，全面提升基层治理能力，进一步解放思想，扎实工作，领导全乡干部群众团结一致，真抓实干，积极完成县委、县政府下达的各项工作任务，全乡经济建设、社会事业得到持续、全面、协调发展。</w:t>
      </w:r>
      <w:r>
        <w:rPr>
          <w:rFonts w:ascii="Times New Roman" w:eastAsia="仿宋_GB2312" w:hAnsi="Times New Roman" w:cs="Times New Roman"/>
          <w:sz w:val="32"/>
          <w:szCs w:val="32"/>
        </w:rPr>
        <w:lastRenderedPageBreak/>
        <w:t>2021</w:t>
      </w:r>
      <w:r>
        <w:rPr>
          <w:rFonts w:ascii="Times New Roman" w:eastAsia="仿宋_GB2312" w:hAnsi="Times New Roman" w:cs="Times New Roman"/>
          <w:sz w:val="32"/>
          <w:szCs w:val="32"/>
        </w:rPr>
        <w:t>年来我乡主要开展了以下几个方面的工作</w:t>
      </w:r>
      <w:r>
        <w:rPr>
          <w:rFonts w:ascii="Times New Roman" w:eastAsia="仿宋_GB2312" w:hAnsi="Times New Roman" w:cs="Times New Roman"/>
          <w:sz w:val="32"/>
          <w:szCs w:val="32"/>
        </w:rPr>
        <w:t>:</w:t>
      </w:r>
    </w:p>
    <w:p w:rsidR="00515774" w:rsidRDefault="00A04698" w:rsidP="007C0FC4">
      <w:pPr>
        <w:spacing w:line="560" w:lineRule="exact"/>
        <w:ind w:firstLineChars="200" w:firstLine="643"/>
        <w:jc w:val="left"/>
        <w:rPr>
          <w:rFonts w:ascii="Times New Roman" w:eastAsia="楷体_GB2312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color w:val="000000"/>
          <w:sz w:val="32"/>
          <w:szCs w:val="32"/>
        </w:rPr>
        <w:t>（一）以党建引领为抓手，推动工作高质量发展</w:t>
      </w:r>
    </w:p>
    <w:p w:rsidR="00515774" w:rsidRDefault="00A04698" w:rsidP="007C0FC4">
      <w:pPr>
        <w:spacing w:line="540" w:lineRule="exact"/>
        <w:ind w:firstLineChars="200" w:firstLine="643"/>
        <w:jc w:val="lef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一是配强基层领导班子。</w:t>
      </w:r>
      <w:r>
        <w:rPr>
          <w:rFonts w:ascii="Times New Roman" w:eastAsia="仿宋_GB2312" w:hAnsi="Times New Roman" w:cs="Times New Roman"/>
          <w:sz w:val="32"/>
          <w:szCs w:val="32"/>
        </w:rPr>
        <w:t>成立党委、村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两委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换届选举工作领导小组和工作指导组，开展了换届工作业务培训</w:t>
      </w:r>
      <w:r>
        <w:rPr>
          <w:rFonts w:ascii="Times New Roman" w:eastAsia="仿宋_GB2312" w:hAnsi="Times New Roman" w:cs="Times New Roman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sz w:val="32"/>
          <w:szCs w:val="32"/>
        </w:rPr>
        <w:t>轮，培训换届骨干</w:t>
      </w:r>
      <w:r>
        <w:rPr>
          <w:rFonts w:ascii="Times New Roman" w:eastAsia="仿宋_GB2312" w:hAnsi="Times New Roman" w:cs="Times New Roman"/>
          <w:sz w:val="32"/>
          <w:szCs w:val="32"/>
        </w:rPr>
        <w:t>70</w:t>
      </w:r>
      <w:r>
        <w:rPr>
          <w:rFonts w:ascii="Times New Roman" w:eastAsia="仿宋_GB2312" w:hAnsi="Times New Roman" w:cs="Times New Roman"/>
          <w:sz w:val="32"/>
          <w:szCs w:val="32"/>
        </w:rPr>
        <w:t>余人，指导组赴村指导督导</w:t>
      </w:r>
      <w:r>
        <w:rPr>
          <w:rFonts w:ascii="Times New Roman" w:eastAsia="仿宋_GB2312" w:hAnsi="Times New Roman" w:cs="Times New Roman"/>
          <w:sz w:val="32"/>
          <w:szCs w:val="32"/>
        </w:rPr>
        <w:t>40</w:t>
      </w:r>
      <w:r>
        <w:rPr>
          <w:rFonts w:ascii="Times New Roman" w:eastAsia="仿宋_GB2312" w:hAnsi="Times New Roman" w:cs="Times New Roman"/>
          <w:sz w:val="32"/>
          <w:szCs w:val="32"/>
        </w:rPr>
        <w:t>余次。圆满完成村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两委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班子及乡党委班子换届选举工作，村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两委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干部实现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一升一降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，结构更加优化。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二是扎实开展党史学习教育。</w:t>
      </w:r>
      <w:r>
        <w:rPr>
          <w:rFonts w:ascii="Times New Roman" w:eastAsia="仿宋_GB2312" w:hAnsi="Times New Roman" w:cs="Times New Roman"/>
          <w:sz w:val="32"/>
          <w:szCs w:val="32"/>
        </w:rPr>
        <w:t>乡党委结合理论学习中心组开展专题读书班</w:t>
      </w:r>
      <w:r>
        <w:rPr>
          <w:rFonts w:ascii="Times New Roman" w:eastAsia="仿宋_GB2312" w:hAnsi="Times New Roman" w:cs="Times New Roman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sz w:val="32"/>
          <w:szCs w:val="32"/>
        </w:rPr>
        <w:t>次和专题研讨活动；</w:t>
      </w:r>
      <w:r>
        <w:rPr>
          <w:rFonts w:ascii="Times New Roman" w:eastAsia="仿宋_GB2312" w:hAnsi="Times New Roman" w:cs="Times New Roman"/>
          <w:sz w:val="32"/>
          <w:szCs w:val="32"/>
        </w:rPr>
        <w:t>14</w:t>
      </w:r>
      <w:r>
        <w:rPr>
          <w:rFonts w:ascii="Times New Roman" w:eastAsia="仿宋_GB2312" w:hAnsi="Times New Roman" w:cs="Times New Roman"/>
          <w:sz w:val="32"/>
          <w:szCs w:val="32"/>
        </w:rPr>
        <w:t>个党支部组织党员开展专题学习会</w:t>
      </w:r>
      <w:r>
        <w:rPr>
          <w:rFonts w:ascii="Times New Roman" w:eastAsia="仿宋_GB2312" w:hAnsi="Times New Roman" w:cs="Times New Roman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sz w:val="32"/>
          <w:szCs w:val="32"/>
        </w:rPr>
        <w:t>次，共形成学习心得</w:t>
      </w:r>
      <w:r>
        <w:rPr>
          <w:rFonts w:ascii="Times New Roman" w:eastAsia="仿宋_GB2312" w:hAnsi="Times New Roman" w:cs="Times New Roman"/>
          <w:sz w:val="32"/>
          <w:szCs w:val="32"/>
        </w:rPr>
        <w:t>300</w:t>
      </w:r>
      <w:r>
        <w:rPr>
          <w:rFonts w:ascii="Times New Roman" w:eastAsia="仿宋_GB2312" w:hAnsi="Times New Roman" w:cs="Times New Roman"/>
          <w:sz w:val="32"/>
          <w:szCs w:val="32"/>
        </w:rPr>
        <w:t>余份；组织机关干部职工赴通道转兵纪念馆开展教育实践活动。在全乡范围内开展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我为群众办实事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实践活动共</w:t>
      </w:r>
      <w:r>
        <w:rPr>
          <w:rFonts w:ascii="Times New Roman" w:eastAsia="仿宋_GB2312" w:hAnsi="Times New Roman" w:cs="Times New Roman"/>
          <w:sz w:val="32"/>
          <w:szCs w:val="32"/>
        </w:rPr>
        <w:t>400</w:t>
      </w:r>
      <w:r>
        <w:rPr>
          <w:rFonts w:ascii="Times New Roman" w:eastAsia="仿宋_GB2312" w:hAnsi="Times New Roman" w:cs="Times New Roman"/>
          <w:sz w:val="32"/>
          <w:szCs w:val="32"/>
        </w:rPr>
        <w:t>余次，把为人民服务的宗旨落在实处。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三是着力抓好干部教育培训。</w:t>
      </w:r>
      <w:r>
        <w:rPr>
          <w:rFonts w:ascii="Times New Roman" w:eastAsia="仿宋_GB2312" w:hAnsi="Times New Roman" w:cs="Times New Roman"/>
          <w:sz w:val="32"/>
          <w:szCs w:val="32"/>
        </w:rPr>
        <w:t>组织全体村干部参与全省新一届村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两委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干部集中培训</w:t>
      </w:r>
      <w:r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次。严格落实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五个到户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工作，安排了</w:t>
      </w:r>
      <w:r>
        <w:rPr>
          <w:rFonts w:ascii="Times New Roman" w:eastAsia="仿宋_GB2312" w:hAnsi="Times New Roman" w:cs="Times New Roman"/>
          <w:sz w:val="32"/>
          <w:szCs w:val="32"/>
        </w:rPr>
        <w:t>334</w:t>
      </w:r>
      <w:r>
        <w:rPr>
          <w:rFonts w:ascii="Times New Roman" w:eastAsia="仿宋_GB2312" w:hAnsi="Times New Roman" w:cs="Times New Roman"/>
          <w:sz w:val="32"/>
          <w:szCs w:val="32"/>
        </w:rPr>
        <w:t>人全覆盖联系全乡</w:t>
      </w:r>
      <w:r>
        <w:rPr>
          <w:rFonts w:ascii="Times New Roman" w:eastAsia="仿宋_GB2312" w:hAnsi="Times New Roman" w:cs="Times New Roman"/>
          <w:sz w:val="32"/>
          <w:szCs w:val="32"/>
        </w:rPr>
        <w:t>3928</w:t>
      </w:r>
      <w:r>
        <w:rPr>
          <w:rFonts w:ascii="Times New Roman" w:eastAsia="仿宋_GB2312" w:hAnsi="Times New Roman" w:cs="Times New Roman"/>
          <w:sz w:val="32"/>
          <w:szCs w:val="32"/>
        </w:rPr>
        <w:t>户</w:t>
      </w:r>
      <w:r>
        <w:rPr>
          <w:rFonts w:ascii="Times New Roman" w:eastAsia="仿宋_GB2312" w:hAnsi="Times New Roman" w:cs="Times New Roman"/>
          <w:sz w:val="32"/>
          <w:szCs w:val="32"/>
        </w:rPr>
        <w:t>12624</w:t>
      </w:r>
      <w:r>
        <w:rPr>
          <w:rFonts w:ascii="Times New Roman" w:eastAsia="仿宋_GB2312" w:hAnsi="Times New Roman" w:cs="Times New Roman"/>
          <w:sz w:val="32"/>
          <w:szCs w:val="32"/>
        </w:rPr>
        <w:t>人，实现走访全覆盖。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四是升华组织生活质量。</w:t>
      </w:r>
      <w:r>
        <w:rPr>
          <w:rFonts w:ascii="Times New Roman" w:eastAsia="仿宋_GB2312" w:hAnsi="Times New Roman" w:cs="Times New Roman"/>
          <w:sz w:val="32"/>
          <w:szCs w:val="32"/>
        </w:rPr>
        <w:t>高标准召开专题民主生活会、组织生活会和专题组织生活会。按照县委通知要求，认真查找突出问题，党委班子查摆出</w:t>
      </w:r>
      <w:r>
        <w:rPr>
          <w:rFonts w:ascii="Times New Roman" w:eastAsia="仿宋_GB2312" w:hAnsi="Times New Roman" w:cs="Times New Roman"/>
          <w:sz w:val="32"/>
          <w:szCs w:val="32"/>
        </w:rPr>
        <w:t>13</w:t>
      </w:r>
      <w:r>
        <w:rPr>
          <w:rFonts w:ascii="Times New Roman" w:eastAsia="仿宋_GB2312" w:hAnsi="Times New Roman" w:cs="Times New Roman"/>
          <w:sz w:val="32"/>
          <w:szCs w:val="32"/>
        </w:rPr>
        <w:t>条问题，党委班子成员及</w:t>
      </w: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名副乡长共查摆出突出问题</w:t>
      </w:r>
      <w:r>
        <w:rPr>
          <w:rFonts w:ascii="Times New Roman" w:eastAsia="仿宋_GB2312" w:hAnsi="Times New Roman" w:cs="Times New Roman"/>
          <w:sz w:val="32"/>
          <w:szCs w:val="32"/>
        </w:rPr>
        <w:t>85</w:t>
      </w:r>
      <w:r>
        <w:rPr>
          <w:rFonts w:ascii="Times New Roman" w:eastAsia="仿宋_GB2312" w:hAnsi="Times New Roman" w:cs="Times New Roman"/>
          <w:sz w:val="32"/>
          <w:szCs w:val="32"/>
        </w:rPr>
        <w:t>条。</w:t>
      </w:r>
      <w:r>
        <w:rPr>
          <w:rFonts w:ascii="Times New Roman" w:eastAsia="仿宋_GB2312" w:hAnsi="Times New Roman" w:cs="Times New Roman"/>
          <w:sz w:val="32"/>
          <w:szCs w:val="32"/>
        </w:rPr>
        <w:t>14</w:t>
      </w:r>
      <w:r>
        <w:rPr>
          <w:rFonts w:ascii="Times New Roman" w:eastAsia="仿宋_GB2312" w:hAnsi="Times New Roman" w:cs="Times New Roman"/>
          <w:sz w:val="32"/>
          <w:szCs w:val="32"/>
        </w:rPr>
        <w:t>个党支部均按要求召开组织生活会和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学党史、悟思想、办实事、开新局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专题组织生活会。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五是有序开展发展党员违规违纪问题排查整顿工作。</w:t>
      </w:r>
      <w:r>
        <w:rPr>
          <w:rFonts w:ascii="Times New Roman" w:eastAsia="仿宋_GB2312" w:hAnsi="Times New Roman" w:cs="Times New Roman"/>
          <w:sz w:val="32"/>
          <w:szCs w:val="32"/>
        </w:rPr>
        <w:t>全乡纳入排查范围的党员</w:t>
      </w:r>
      <w:r>
        <w:rPr>
          <w:rFonts w:ascii="Times New Roman" w:eastAsia="仿宋_GB2312" w:hAnsi="Times New Roman" w:cs="Times New Roman"/>
          <w:sz w:val="32"/>
          <w:szCs w:val="32"/>
        </w:rPr>
        <w:t>57</w:t>
      </w:r>
      <w:r>
        <w:rPr>
          <w:rFonts w:ascii="Times New Roman" w:eastAsia="仿宋_GB2312" w:hAnsi="Times New Roman" w:cs="Times New Roman"/>
          <w:sz w:val="32"/>
          <w:szCs w:val="32"/>
        </w:rPr>
        <w:t>人，通过档案自查、县乡联审、民主测评、走访调查等，排查出疑似严重违反入党程序</w:t>
      </w:r>
      <w:r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人；经重点调查走访核实、收集相关佐证材料并经党委研究讨论，最终确定严重违反入党程序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人。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六是坚持党管武装。</w:t>
      </w:r>
      <w:r>
        <w:rPr>
          <w:rFonts w:ascii="Times New Roman" w:eastAsia="仿宋_GB2312" w:hAnsi="Times New Roman" w:cs="Times New Roman"/>
          <w:sz w:val="32"/>
          <w:szCs w:val="32"/>
        </w:rPr>
        <w:t>完成</w:t>
      </w:r>
      <w:r>
        <w:rPr>
          <w:rFonts w:ascii="Times New Roman" w:eastAsia="仿宋_GB2312" w:hAnsi="Times New Roman" w:cs="Times New Roman"/>
          <w:sz w:val="32"/>
          <w:szCs w:val="32"/>
        </w:rPr>
        <w:t>40</w:t>
      </w:r>
      <w:r>
        <w:rPr>
          <w:rFonts w:ascii="Times New Roman" w:eastAsia="仿宋_GB2312" w:hAnsi="Times New Roman" w:cs="Times New Roman"/>
          <w:sz w:val="32"/>
          <w:szCs w:val="32"/>
        </w:rPr>
        <w:t>名基干民兵的编组任务，健全基干</w:t>
      </w:r>
      <w:r>
        <w:rPr>
          <w:rFonts w:ascii="Times New Roman" w:eastAsia="仿宋_GB2312" w:hAnsi="Times New Roman" w:cs="Times New Roman"/>
          <w:sz w:val="32"/>
          <w:szCs w:val="32"/>
        </w:rPr>
        <w:lastRenderedPageBreak/>
        <w:t>民兵档案。全乡共有</w:t>
      </w:r>
      <w:r>
        <w:rPr>
          <w:rFonts w:ascii="Times New Roman" w:eastAsia="仿宋_GB2312" w:hAnsi="Times New Roman" w:cs="Times New Roman"/>
          <w:sz w:val="32"/>
          <w:szCs w:val="32"/>
        </w:rPr>
        <w:t>7</w:t>
      </w:r>
      <w:r>
        <w:rPr>
          <w:rFonts w:ascii="Times New Roman" w:eastAsia="仿宋_GB2312" w:hAnsi="Times New Roman" w:cs="Times New Roman"/>
          <w:sz w:val="32"/>
          <w:szCs w:val="32"/>
        </w:rPr>
        <w:t>名经过严格择优筛选的应征青年进站体检，</w:t>
      </w:r>
      <w:r>
        <w:rPr>
          <w:rFonts w:ascii="Times New Roman" w:eastAsia="仿宋_GB2312" w:hAnsi="Times New Roman" w:cs="Times New Roman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sz w:val="32"/>
          <w:szCs w:val="32"/>
        </w:rPr>
        <w:t>名青年通过政审，</w:t>
      </w: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名青年参加役前训练，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名青年光荣参军，严格落实廉洁征兵要求。</w:t>
      </w:r>
    </w:p>
    <w:p w:rsidR="00515774" w:rsidRDefault="00A04698" w:rsidP="007C0FC4">
      <w:pPr>
        <w:spacing w:line="560" w:lineRule="exact"/>
        <w:ind w:firstLineChars="200" w:firstLine="643"/>
        <w:rPr>
          <w:rFonts w:ascii="Times New Roman" w:eastAsia="楷体_GB2312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color w:val="000000"/>
          <w:sz w:val="32"/>
          <w:szCs w:val="32"/>
        </w:rPr>
        <w:t>（二）以百姓幸福为福祉，推动经济社会综合发展</w:t>
      </w:r>
    </w:p>
    <w:p w:rsidR="00515774" w:rsidRDefault="00A0469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落实教育优先发展，平安校园建设及控辍保学等工作；今年全乡共出生人口</w:t>
      </w:r>
      <w:r>
        <w:rPr>
          <w:rFonts w:ascii="Times New Roman" w:eastAsia="仿宋_GB2312" w:hAnsi="Times New Roman" w:cs="Times New Roman"/>
          <w:sz w:val="32"/>
          <w:szCs w:val="32"/>
        </w:rPr>
        <w:t>84</w:t>
      </w:r>
      <w:r>
        <w:rPr>
          <w:rFonts w:ascii="Times New Roman" w:eastAsia="仿宋_GB2312" w:hAnsi="Times New Roman" w:cs="Times New Roman"/>
          <w:sz w:val="32"/>
          <w:szCs w:val="32"/>
        </w:rPr>
        <w:t>人，开展免费产筛</w:t>
      </w:r>
      <w:r>
        <w:rPr>
          <w:rFonts w:ascii="Times New Roman" w:eastAsia="仿宋_GB2312" w:hAnsi="Times New Roman" w:cs="Times New Roman"/>
          <w:sz w:val="32"/>
          <w:szCs w:val="32"/>
        </w:rPr>
        <w:t>59</w:t>
      </w:r>
      <w:r>
        <w:rPr>
          <w:rFonts w:ascii="Times New Roman" w:eastAsia="仿宋_GB2312" w:hAnsi="Times New Roman" w:cs="Times New Roman"/>
          <w:sz w:val="32"/>
          <w:szCs w:val="32"/>
        </w:rPr>
        <w:t>例；开展法律法规宣传活动</w:t>
      </w:r>
      <w:r>
        <w:rPr>
          <w:rFonts w:ascii="Times New Roman" w:eastAsia="仿宋_GB2312" w:hAnsi="Times New Roman" w:cs="Times New Roman"/>
          <w:sz w:val="32"/>
          <w:szCs w:val="32"/>
        </w:rPr>
        <w:t>18</w:t>
      </w:r>
      <w:r>
        <w:rPr>
          <w:rFonts w:ascii="Times New Roman" w:eastAsia="仿宋_GB2312" w:hAnsi="Times New Roman" w:cs="Times New Roman"/>
          <w:sz w:val="32"/>
          <w:szCs w:val="32"/>
        </w:rPr>
        <w:t>次。及时足额规范发放各类惠民惠农财政补贴资金共计</w:t>
      </w:r>
      <w:r>
        <w:rPr>
          <w:rFonts w:ascii="Times New Roman" w:eastAsia="仿宋_GB2312" w:hAnsi="Times New Roman" w:cs="Times New Roman"/>
          <w:sz w:val="32"/>
          <w:szCs w:val="32"/>
        </w:rPr>
        <w:t>639.89</w:t>
      </w:r>
      <w:r>
        <w:rPr>
          <w:rFonts w:ascii="Times New Roman" w:eastAsia="仿宋_GB2312" w:hAnsi="Times New Roman" w:cs="Times New Roman"/>
          <w:sz w:val="32"/>
          <w:szCs w:val="32"/>
        </w:rPr>
        <w:t>万元。落实稻谷目标价格补贴</w:t>
      </w:r>
      <w:r>
        <w:rPr>
          <w:rFonts w:ascii="Times New Roman" w:eastAsia="仿宋_GB2312" w:hAnsi="Times New Roman" w:cs="Times New Roman"/>
          <w:sz w:val="32"/>
          <w:szCs w:val="32"/>
        </w:rPr>
        <w:t>41.96</w:t>
      </w:r>
      <w:r>
        <w:rPr>
          <w:rFonts w:ascii="Times New Roman" w:eastAsia="仿宋_GB2312" w:hAnsi="Times New Roman" w:cs="Times New Roman"/>
          <w:sz w:val="32"/>
          <w:szCs w:val="32"/>
        </w:rPr>
        <w:t>万元。今年累计发放农村低保</w:t>
      </w:r>
      <w:r>
        <w:rPr>
          <w:rFonts w:ascii="Times New Roman" w:eastAsia="仿宋_GB2312" w:hAnsi="Times New Roman" w:cs="Times New Roman"/>
          <w:sz w:val="32"/>
          <w:szCs w:val="32"/>
        </w:rPr>
        <w:t>64.6</w:t>
      </w:r>
      <w:r>
        <w:rPr>
          <w:rFonts w:ascii="Times New Roman" w:eastAsia="仿宋_GB2312" w:hAnsi="Times New Roman" w:cs="Times New Roman"/>
          <w:sz w:val="32"/>
          <w:szCs w:val="32"/>
        </w:rPr>
        <w:t>万元，特困供养发放</w:t>
      </w:r>
      <w:r>
        <w:rPr>
          <w:rFonts w:ascii="Times New Roman" w:eastAsia="仿宋_GB2312" w:hAnsi="Times New Roman" w:cs="Times New Roman"/>
          <w:sz w:val="32"/>
          <w:szCs w:val="32"/>
        </w:rPr>
        <w:t>30.45</w:t>
      </w:r>
      <w:r>
        <w:rPr>
          <w:rFonts w:ascii="Times New Roman" w:eastAsia="仿宋_GB2312" w:hAnsi="Times New Roman" w:cs="Times New Roman"/>
          <w:sz w:val="32"/>
          <w:szCs w:val="32"/>
        </w:rPr>
        <w:t>万元。冷水溪乡规划保护天然林</w:t>
      </w:r>
      <w:r>
        <w:rPr>
          <w:rFonts w:ascii="Times New Roman" w:eastAsia="仿宋_GB2312" w:hAnsi="Times New Roman" w:cs="Times New Roman"/>
          <w:sz w:val="32"/>
          <w:szCs w:val="32"/>
        </w:rPr>
        <w:t>11120.2</w:t>
      </w:r>
      <w:r>
        <w:rPr>
          <w:rFonts w:ascii="Times New Roman" w:eastAsia="仿宋_GB2312" w:hAnsi="Times New Roman" w:cs="Times New Roman"/>
          <w:sz w:val="32"/>
          <w:szCs w:val="32"/>
        </w:rPr>
        <w:t>亩。配合上级部门查处私屠滥宰与集中供肉，扎实抓好病虫害防治和提质增效工作。</w:t>
      </w:r>
    </w:p>
    <w:p w:rsidR="00515774" w:rsidRDefault="00A04698" w:rsidP="007C0FC4">
      <w:pPr>
        <w:spacing w:line="560" w:lineRule="exact"/>
        <w:ind w:firstLineChars="200" w:firstLine="643"/>
        <w:rPr>
          <w:rFonts w:ascii="Times New Roman" w:eastAsia="楷体_GB2312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color w:val="000000"/>
          <w:sz w:val="32"/>
          <w:szCs w:val="32"/>
        </w:rPr>
        <w:t>（三）以乡村振兴为主线，助力农业农村现代化</w:t>
      </w:r>
    </w:p>
    <w:p w:rsidR="00515774" w:rsidRDefault="00A0469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为切实巩固拓展脱贫攻坚成果，坚决防止规模性返贫，我乡压紧压实工作责任，保持主要帮扶政策总体稳定，持续巩固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两不愁三保障和安全饮水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成果，切实做到脱贫攻坚与乡村振兴工作有效衔接。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一是全面加强防贫返贫监测与帮扶管理平台的操作与管理。</w:t>
      </w:r>
      <w:r>
        <w:rPr>
          <w:rFonts w:ascii="Times New Roman" w:eastAsia="仿宋_GB2312" w:hAnsi="Times New Roman" w:cs="Times New Roman"/>
          <w:sz w:val="32"/>
          <w:szCs w:val="32"/>
        </w:rPr>
        <w:t>安排乡、村两级干部入户核验，共消除风险预警数据</w:t>
      </w:r>
      <w:r>
        <w:rPr>
          <w:rFonts w:ascii="Times New Roman" w:eastAsia="仿宋_GB2312" w:hAnsi="Times New Roman" w:cs="Times New Roman"/>
          <w:sz w:val="32"/>
          <w:szCs w:val="32"/>
        </w:rPr>
        <w:t>301</w:t>
      </w:r>
      <w:r>
        <w:rPr>
          <w:rFonts w:ascii="Times New Roman" w:eastAsia="仿宋_GB2312" w:hAnsi="Times New Roman" w:cs="Times New Roman"/>
          <w:sz w:val="32"/>
          <w:szCs w:val="32"/>
        </w:rPr>
        <w:t>条，政策未落实风险数据</w:t>
      </w:r>
      <w:r>
        <w:rPr>
          <w:rFonts w:ascii="Times New Roman" w:eastAsia="仿宋_GB2312" w:hAnsi="Times New Roman" w:cs="Times New Roman"/>
          <w:sz w:val="32"/>
          <w:szCs w:val="32"/>
        </w:rPr>
        <w:t>163</w:t>
      </w:r>
      <w:r>
        <w:rPr>
          <w:rFonts w:ascii="Times New Roman" w:eastAsia="仿宋_GB2312" w:hAnsi="Times New Roman" w:cs="Times New Roman"/>
          <w:sz w:val="32"/>
          <w:szCs w:val="32"/>
        </w:rPr>
        <w:t>条。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二是全面深入开展防返贫监测户的识别和纳入工作。</w:t>
      </w:r>
      <w:r>
        <w:rPr>
          <w:rFonts w:ascii="Times New Roman" w:eastAsia="仿宋_GB2312" w:hAnsi="Times New Roman" w:cs="Times New Roman"/>
          <w:sz w:val="32"/>
          <w:szCs w:val="32"/>
        </w:rPr>
        <w:t>按照应纳尽纳的原则，我乡今年对辖区内脱贫户、边缘户、重病重残户等五类人员进行了全面排查，按程序今年新识别监测户</w:t>
      </w:r>
      <w:r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户</w:t>
      </w:r>
      <w:r>
        <w:rPr>
          <w:rFonts w:ascii="Times New Roman" w:eastAsia="仿宋_GB2312" w:hAnsi="Times New Roman" w:cs="Times New Roman"/>
          <w:sz w:val="32"/>
          <w:szCs w:val="32"/>
        </w:rPr>
        <w:t>8</w:t>
      </w:r>
      <w:r>
        <w:rPr>
          <w:rFonts w:ascii="Times New Roman" w:eastAsia="仿宋_GB2312" w:hAnsi="Times New Roman" w:cs="Times New Roman"/>
          <w:sz w:val="32"/>
          <w:szCs w:val="32"/>
        </w:rPr>
        <w:t>人，明确帮扶责任人，制定具体的帮扶措施，有针对性的帮扶。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三是加快产业布局，积极推动村集体经济融合发展。</w:t>
      </w:r>
      <w:r>
        <w:rPr>
          <w:rFonts w:ascii="Times New Roman" w:eastAsia="仿宋_GB2312" w:hAnsi="Times New Roman" w:cs="Times New Roman"/>
          <w:sz w:val="32"/>
          <w:szCs w:val="32"/>
        </w:rPr>
        <w:t>在积极发展传统产业的基础上，我们以柑橘产业为主导，</w:t>
      </w:r>
      <w:r>
        <w:rPr>
          <w:rFonts w:ascii="Times New Roman" w:eastAsia="仿宋_GB2312" w:hAnsi="Times New Roman" w:cs="Times New Roman"/>
          <w:sz w:val="32"/>
          <w:szCs w:val="32"/>
          <w:lang w:val="zh-CN"/>
        </w:rPr>
        <w:t>带动油茶、杨梅、木姜子等</w:t>
      </w:r>
      <w:r>
        <w:rPr>
          <w:rFonts w:ascii="Times New Roman" w:eastAsia="仿宋_GB2312" w:hAnsi="Times New Roman" w:cs="Times New Roman"/>
          <w:sz w:val="32"/>
          <w:szCs w:val="32"/>
          <w:lang w:val="zh-CN"/>
        </w:rPr>
        <w:lastRenderedPageBreak/>
        <w:t>其他产业融合发展。</w:t>
      </w:r>
      <w:r>
        <w:rPr>
          <w:rFonts w:ascii="Times New Roman" w:eastAsia="仿宋_GB2312" w:hAnsi="Times New Roman" w:cs="Times New Roman"/>
          <w:sz w:val="32"/>
          <w:szCs w:val="32"/>
        </w:rPr>
        <w:t>今年在省级帮扶重点村潘家田村开发木姜子基地</w:t>
      </w:r>
      <w:r>
        <w:rPr>
          <w:rFonts w:ascii="Times New Roman" w:eastAsia="仿宋_GB2312" w:hAnsi="Times New Roman" w:cs="Times New Roman"/>
          <w:sz w:val="32"/>
          <w:szCs w:val="32"/>
        </w:rPr>
        <w:t>50</w:t>
      </w:r>
      <w:r>
        <w:rPr>
          <w:rFonts w:ascii="Times New Roman" w:eastAsia="仿宋_GB2312" w:hAnsi="Times New Roman" w:cs="Times New Roman"/>
          <w:sz w:val="32"/>
          <w:szCs w:val="32"/>
        </w:rPr>
        <w:t>亩，总投资</w:t>
      </w:r>
      <w:r>
        <w:rPr>
          <w:rFonts w:ascii="Times New Roman" w:eastAsia="仿宋_GB2312" w:hAnsi="Times New Roman" w:cs="Times New Roman"/>
          <w:sz w:val="32"/>
          <w:szCs w:val="32"/>
        </w:rPr>
        <w:t>36</w:t>
      </w:r>
      <w:r>
        <w:rPr>
          <w:rFonts w:ascii="Times New Roman" w:eastAsia="仿宋_GB2312" w:hAnsi="Times New Roman" w:cs="Times New Roman"/>
          <w:sz w:val="32"/>
          <w:szCs w:val="32"/>
        </w:rPr>
        <w:t>万元，在省级乡村振兴示范村龙孔坪村发展柑橘品改</w:t>
      </w:r>
      <w:r>
        <w:rPr>
          <w:rFonts w:ascii="Times New Roman" w:eastAsia="仿宋_GB2312" w:hAnsi="Times New Roman" w:cs="Times New Roman"/>
          <w:sz w:val="32"/>
          <w:szCs w:val="32"/>
        </w:rPr>
        <w:t>70</w:t>
      </w:r>
      <w:r>
        <w:rPr>
          <w:rFonts w:ascii="Times New Roman" w:eastAsia="仿宋_GB2312" w:hAnsi="Times New Roman" w:cs="Times New Roman"/>
          <w:sz w:val="32"/>
          <w:szCs w:val="32"/>
        </w:rPr>
        <w:t>亩，总投资</w:t>
      </w:r>
      <w:r>
        <w:rPr>
          <w:rFonts w:ascii="Times New Roman" w:eastAsia="仿宋_GB2312" w:hAnsi="Times New Roman" w:cs="Times New Roman"/>
          <w:sz w:val="32"/>
          <w:szCs w:val="32"/>
        </w:rPr>
        <w:t>33</w:t>
      </w:r>
      <w:r>
        <w:rPr>
          <w:rFonts w:ascii="Times New Roman" w:eastAsia="仿宋_GB2312" w:hAnsi="Times New Roman" w:cs="Times New Roman"/>
          <w:sz w:val="32"/>
          <w:szCs w:val="32"/>
        </w:rPr>
        <w:t>万元，两个产业项目均在</w:t>
      </w:r>
      <w:r>
        <w:rPr>
          <w:rFonts w:ascii="Times New Roman" w:eastAsia="仿宋_GB2312" w:hAnsi="Times New Roman" w:cs="Times New Roman"/>
          <w:sz w:val="32"/>
          <w:szCs w:val="32"/>
        </w:rPr>
        <w:t>2021</w:t>
      </w:r>
      <w:r>
        <w:rPr>
          <w:rFonts w:ascii="Times New Roman" w:eastAsia="仿宋_GB2312" w:hAnsi="Times New Roman" w:cs="Times New Roman"/>
          <w:sz w:val="32"/>
          <w:szCs w:val="32"/>
        </w:rPr>
        <w:t>年内实施，为全乡发展壮大集体经济起到引领示范作用。</w:t>
      </w:r>
    </w:p>
    <w:p w:rsidR="00515774" w:rsidRDefault="00A04698" w:rsidP="007C0FC4">
      <w:pPr>
        <w:spacing w:line="560" w:lineRule="exact"/>
        <w:ind w:firstLineChars="200" w:firstLine="643"/>
        <w:rPr>
          <w:rFonts w:ascii="Times New Roman" w:eastAsia="楷体_GB2312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color w:val="000000"/>
          <w:sz w:val="32"/>
          <w:szCs w:val="32"/>
        </w:rPr>
        <w:t>（四）以农村人居环境整治为抓手，打造美丽乡村</w:t>
      </w:r>
    </w:p>
    <w:p w:rsidR="00515774" w:rsidRDefault="00A04698" w:rsidP="007C0FC4">
      <w:pPr>
        <w:spacing w:line="56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一是持续开展全乡环境整治。</w:t>
      </w:r>
      <w:r>
        <w:rPr>
          <w:rFonts w:ascii="Times New Roman" w:eastAsia="仿宋_GB2312" w:hAnsi="Times New Roman" w:cs="Times New Roman"/>
          <w:sz w:val="32"/>
          <w:szCs w:val="32"/>
        </w:rPr>
        <w:t>今年，我乡农村人居环境整治和农村垃圾处理共投入资金</w:t>
      </w:r>
      <w:r>
        <w:rPr>
          <w:rFonts w:ascii="Times New Roman" w:eastAsia="仿宋_GB2312" w:hAnsi="Times New Roman" w:cs="Times New Roman"/>
          <w:sz w:val="32"/>
          <w:szCs w:val="32"/>
        </w:rPr>
        <w:t>28</w:t>
      </w:r>
      <w:r>
        <w:rPr>
          <w:rFonts w:ascii="Times New Roman" w:eastAsia="仿宋_GB2312" w:hAnsi="Times New Roman" w:cs="Times New Roman"/>
          <w:sz w:val="32"/>
          <w:szCs w:val="32"/>
        </w:rPr>
        <w:t>万余元。加大宣传，出动宣传车</w:t>
      </w:r>
      <w:r>
        <w:rPr>
          <w:rFonts w:ascii="Times New Roman" w:eastAsia="仿宋_GB2312" w:hAnsi="Times New Roman" w:cs="Times New Roman"/>
          <w:sz w:val="32"/>
          <w:szCs w:val="32"/>
        </w:rPr>
        <w:t>60</w:t>
      </w:r>
      <w:r>
        <w:rPr>
          <w:rFonts w:ascii="Times New Roman" w:eastAsia="仿宋_GB2312" w:hAnsi="Times New Roman" w:cs="Times New Roman"/>
          <w:sz w:val="32"/>
          <w:szCs w:val="32"/>
        </w:rPr>
        <w:t>余次，发放宣传册</w:t>
      </w:r>
      <w:r>
        <w:rPr>
          <w:rFonts w:ascii="Times New Roman" w:eastAsia="仿宋_GB2312" w:hAnsi="Times New Roman" w:cs="Times New Roman"/>
          <w:sz w:val="32"/>
          <w:szCs w:val="32"/>
        </w:rPr>
        <w:t>1000</w:t>
      </w:r>
      <w:r>
        <w:rPr>
          <w:rFonts w:ascii="Times New Roman" w:eastAsia="仿宋_GB2312" w:hAnsi="Times New Roman" w:cs="Times New Roman"/>
          <w:sz w:val="32"/>
          <w:szCs w:val="32"/>
        </w:rPr>
        <w:t>余份、播放广告</w:t>
      </w:r>
      <w:r>
        <w:rPr>
          <w:rFonts w:ascii="Times New Roman" w:eastAsia="仿宋_GB2312" w:hAnsi="Times New Roman" w:cs="Times New Roman"/>
          <w:sz w:val="32"/>
          <w:szCs w:val="32"/>
        </w:rPr>
        <w:t>14</w:t>
      </w:r>
      <w:r>
        <w:rPr>
          <w:rFonts w:ascii="Times New Roman" w:eastAsia="仿宋_GB2312" w:hAnsi="Times New Roman" w:cs="Times New Roman"/>
          <w:sz w:val="32"/>
          <w:szCs w:val="32"/>
        </w:rPr>
        <w:t>余条、悬挂标语</w:t>
      </w:r>
      <w:r>
        <w:rPr>
          <w:rFonts w:ascii="Times New Roman" w:eastAsia="仿宋_GB2312" w:hAnsi="Times New Roman" w:cs="Times New Roman"/>
          <w:sz w:val="32"/>
          <w:szCs w:val="32"/>
        </w:rPr>
        <w:t>32</w:t>
      </w:r>
      <w:r>
        <w:rPr>
          <w:rFonts w:ascii="Times New Roman" w:eastAsia="仿宋_GB2312" w:hAnsi="Times New Roman" w:cs="Times New Roman"/>
          <w:sz w:val="32"/>
          <w:szCs w:val="32"/>
        </w:rPr>
        <w:t>条。分期分批有序推进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厕所革命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，完成</w:t>
      </w:r>
      <w:r>
        <w:rPr>
          <w:rFonts w:ascii="Times New Roman" w:eastAsia="仿宋_GB2312" w:hAnsi="Times New Roman" w:cs="Times New Roman"/>
          <w:sz w:val="32"/>
          <w:szCs w:val="32"/>
        </w:rPr>
        <w:t>205</w:t>
      </w:r>
      <w:r>
        <w:rPr>
          <w:rFonts w:ascii="Times New Roman" w:eastAsia="仿宋_GB2312" w:hAnsi="Times New Roman" w:cs="Times New Roman"/>
          <w:sz w:val="32"/>
          <w:szCs w:val="32"/>
        </w:rPr>
        <w:t>个改厕指标。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二是净化源头活水。</w:t>
      </w:r>
      <w:r>
        <w:rPr>
          <w:rFonts w:ascii="Times New Roman" w:eastAsia="仿宋_GB2312" w:hAnsi="Times New Roman" w:cs="Times New Roman"/>
          <w:sz w:val="32"/>
          <w:szCs w:val="32"/>
        </w:rPr>
        <w:t>加强河道保洁，村庄河道列入农村清洁工程保洁范围，水域环境得到持续改善。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三是管好建房规划。</w:t>
      </w:r>
      <w:r>
        <w:rPr>
          <w:rFonts w:ascii="Times New Roman" w:eastAsia="仿宋_GB2312" w:hAnsi="Times New Roman" w:cs="Times New Roman"/>
          <w:sz w:val="32"/>
          <w:szCs w:val="32"/>
        </w:rPr>
        <w:t>加强对闲置房、危房、一户多宅的整治，应拆房及时复耕复垦。自开展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治房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工作以来，拆除乱搭乱建</w:t>
      </w:r>
      <w:r>
        <w:rPr>
          <w:rFonts w:ascii="Times New Roman" w:eastAsia="仿宋_GB2312" w:hAnsi="Times New Roman" w:cs="Times New Roman"/>
          <w:sz w:val="32"/>
          <w:szCs w:val="32"/>
        </w:rPr>
        <w:t>9</w:t>
      </w:r>
      <w:r>
        <w:rPr>
          <w:rFonts w:ascii="Times New Roman" w:eastAsia="仿宋_GB2312" w:hAnsi="Times New Roman" w:cs="Times New Roman"/>
          <w:sz w:val="32"/>
          <w:szCs w:val="32"/>
        </w:rPr>
        <w:t>处，拆除空心房</w:t>
      </w: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处，整治闲置房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处，拆除废弃牛棚</w:t>
      </w:r>
      <w:r>
        <w:rPr>
          <w:rFonts w:ascii="Times New Roman" w:eastAsia="仿宋_GB2312" w:hAnsi="Times New Roman" w:cs="Times New Roman"/>
          <w:sz w:val="32"/>
          <w:szCs w:val="32"/>
        </w:rPr>
        <w:t>8</w:t>
      </w:r>
      <w:r>
        <w:rPr>
          <w:rFonts w:ascii="Times New Roman" w:eastAsia="仿宋_GB2312" w:hAnsi="Times New Roman" w:cs="Times New Roman"/>
          <w:sz w:val="32"/>
          <w:szCs w:val="32"/>
        </w:rPr>
        <w:t>处。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四是着力打造美丽庭院及县级示范美丽乡村。</w:t>
      </w:r>
      <w:r>
        <w:rPr>
          <w:rFonts w:ascii="Times New Roman" w:eastAsia="仿宋_GB2312" w:hAnsi="Times New Roman" w:cs="Times New Roman"/>
          <w:sz w:val="32"/>
          <w:szCs w:val="32"/>
        </w:rPr>
        <w:t>在龙孔坪离家山组、向家园村陈家园组、大军田村雷家冲组、冷水溪村长坪组打造市级美丽庭院，在龙孔坪村创建县级美丽乡村试点建设。</w:t>
      </w:r>
    </w:p>
    <w:p w:rsidR="00515774" w:rsidRDefault="00A04698" w:rsidP="007C0FC4">
      <w:pPr>
        <w:spacing w:line="560" w:lineRule="exact"/>
        <w:ind w:firstLineChars="200" w:firstLine="643"/>
        <w:rPr>
          <w:rFonts w:ascii="Times New Roman" w:eastAsia="楷体" w:hAnsi="Times New Roman" w:cs="Times New Roman"/>
          <w:b/>
          <w:bCs/>
          <w:color w:val="365F91" w:themeColor="accent1" w:themeShade="BF"/>
          <w:sz w:val="32"/>
          <w:szCs w:val="32"/>
          <w:shd w:val="clear" w:color="auto" w:fill="FFFFFF"/>
        </w:rPr>
      </w:pPr>
      <w:r>
        <w:rPr>
          <w:rFonts w:ascii="Times New Roman" w:eastAsia="楷体_GB2312" w:hAnsi="Times New Roman" w:cs="Times New Roman"/>
          <w:b/>
          <w:bCs/>
          <w:color w:val="000000"/>
          <w:sz w:val="32"/>
          <w:szCs w:val="32"/>
        </w:rPr>
        <w:t>（五）以</w:t>
      </w:r>
      <w:hyperlink r:id="rId8" w:tgtFrame="https://www.baidu.com/_blank" w:history="1">
        <w:r>
          <w:rPr>
            <w:rFonts w:ascii="Times New Roman" w:eastAsia="楷体_GB2312" w:hAnsi="Times New Roman" w:cs="Times New Roman"/>
            <w:b/>
            <w:bCs/>
            <w:color w:val="000000"/>
            <w:sz w:val="32"/>
            <w:szCs w:val="32"/>
          </w:rPr>
          <w:t>社会和谐</w:t>
        </w:r>
      </w:hyperlink>
      <w:r>
        <w:rPr>
          <w:rFonts w:ascii="Times New Roman" w:eastAsia="楷体_GB2312" w:hAnsi="Times New Roman" w:cs="Times New Roman"/>
          <w:b/>
          <w:bCs/>
          <w:color w:val="000000"/>
          <w:sz w:val="32"/>
          <w:szCs w:val="32"/>
        </w:rPr>
        <w:t>稳定为基石，筑牢信访维稳</w:t>
      </w:r>
    </w:p>
    <w:p w:rsidR="00515774" w:rsidRDefault="00A04698">
      <w:pPr>
        <w:spacing w:line="560" w:lineRule="exact"/>
        <w:ind w:firstLineChars="200" w:firstLine="640"/>
        <w:jc w:val="left"/>
        <w:rPr>
          <w:rFonts w:ascii="Times New Roman" w:eastAsia="仿宋" w:hAnsi="Times New Roman" w:cs="Times New Roman"/>
          <w:color w:val="365F91" w:themeColor="accent1" w:themeShade="BF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全乡累计建设实体化、规范化的乡村综治中心</w:t>
      </w:r>
      <w:r>
        <w:rPr>
          <w:rFonts w:ascii="Times New Roman" w:eastAsia="仿宋_GB2312" w:hAnsi="Times New Roman" w:cs="Times New Roman"/>
          <w:sz w:val="32"/>
          <w:szCs w:val="32"/>
        </w:rPr>
        <w:t>9</w:t>
      </w:r>
      <w:r>
        <w:rPr>
          <w:rFonts w:ascii="Times New Roman" w:eastAsia="仿宋_GB2312" w:hAnsi="Times New Roman" w:cs="Times New Roman"/>
          <w:sz w:val="32"/>
          <w:szCs w:val="32"/>
        </w:rPr>
        <w:t>个、落实社会治理网格员</w:t>
      </w:r>
      <w:r>
        <w:rPr>
          <w:rFonts w:ascii="Times New Roman" w:eastAsia="仿宋_GB2312" w:hAnsi="Times New Roman" w:cs="Times New Roman"/>
          <w:sz w:val="32"/>
          <w:szCs w:val="32"/>
        </w:rPr>
        <w:t>18</w:t>
      </w:r>
      <w:r>
        <w:rPr>
          <w:rFonts w:ascii="Times New Roman" w:eastAsia="仿宋_GB2312" w:hAnsi="Times New Roman" w:cs="Times New Roman"/>
          <w:sz w:val="32"/>
          <w:szCs w:val="32"/>
        </w:rPr>
        <w:t>名，摸排、解决各类矛盾纠纷</w:t>
      </w:r>
      <w:r>
        <w:rPr>
          <w:rFonts w:ascii="Times New Roman" w:eastAsia="仿宋_GB2312" w:hAnsi="Times New Roman" w:cs="Times New Roman"/>
          <w:sz w:val="32"/>
          <w:szCs w:val="32"/>
        </w:rPr>
        <w:t>30</w:t>
      </w:r>
      <w:r>
        <w:rPr>
          <w:rFonts w:ascii="Times New Roman" w:eastAsia="仿宋_GB2312" w:hAnsi="Times New Roman" w:cs="Times New Roman"/>
          <w:sz w:val="32"/>
          <w:szCs w:val="32"/>
        </w:rPr>
        <w:t>余件。同时，采取了</w:t>
      </w:r>
      <w:r>
        <w:rPr>
          <w:rFonts w:ascii="Times New Roman" w:eastAsia="仿宋_GB2312" w:hAnsi="Times New Roman" w:cs="Times New Roman"/>
          <w:sz w:val="32"/>
          <w:szCs w:val="32"/>
        </w:rPr>
        <w:t>“1+4”</w:t>
      </w:r>
      <w:r>
        <w:rPr>
          <w:rFonts w:ascii="Times New Roman" w:eastAsia="仿宋_GB2312" w:hAnsi="Times New Roman" w:cs="Times New Roman"/>
          <w:sz w:val="32"/>
          <w:szCs w:val="32"/>
        </w:rPr>
        <w:t>稳控模式，加大了对各类重点人员的管控力度。坚持把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禁毒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工作作为一项长期坚持的重点任务来抓，对有吸毒史的</w:t>
      </w:r>
      <w:r>
        <w:rPr>
          <w:rFonts w:ascii="Times New Roman" w:eastAsia="仿宋_GB2312" w:hAnsi="Times New Roman" w:cs="Times New Roman"/>
          <w:sz w:val="32"/>
          <w:szCs w:val="32"/>
        </w:rPr>
        <w:t>50</w:t>
      </w:r>
      <w:r>
        <w:rPr>
          <w:rFonts w:ascii="Times New Roman" w:eastAsia="仿宋_GB2312" w:hAnsi="Times New Roman" w:cs="Times New Roman"/>
          <w:sz w:val="32"/>
          <w:szCs w:val="32"/>
        </w:rPr>
        <w:t>名人员定期开展毛发检测，并安装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蓝结驿站</w:t>
      </w:r>
      <w:r>
        <w:rPr>
          <w:rFonts w:ascii="Times New Roman" w:eastAsia="仿宋_GB2312" w:hAnsi="Times New Roman" w:cs="Times New Roman"/>
          <w:sz w:val="32"/>
          <w:szCs w:val="32"/>
        </w:rPr>
        <w:t>”APP,</w:t>
      </w:r>
      <w:r>
        <w:rPr>
          <w:rFonts w:ascii="Times New Roman" w:eastAsia="仿宋_GB2312" w:hAnsi="Times New Roman" w:cs="Times New Roman"/>
          <w:sz w:val="32"/>
          <w:szCs w:val="32"/>
        </w:rPr>
        <w:t>有效防范复吸以及风险管控。同时，对政府全体干部</w:t>
      </w:r>
      <w:r>
        <w:rPr>
          <w:rFonts w:ascii="Times New Roman" w:eastAsia="仿宋_GB2312" w:hAnsi="Times New Roman" w:cs="Times New Roman"/>
          <w:sz w:val="32"/>
          <w:szCs w:val="32"/>
        </w:rPr>
        <w:lastRenderedPageBreak/>
        <w:t>职工、村支两位干部</w:t>
      </w:r>
      <w:r>
        <w:rPr>
          <w:rFonts w:ascii="Times New Roman" w:eastAsia="仿宋_GB2312" w:hAnsi="Times New Roman" w:cs="Times New Roman"/>
          <w:sz w:val="32"/>
          <w:szCs w:val="32"/>
        </w:rPr>
        <w:t>80</w:t>
      </w:r>
      <w:r>
        <w:rPr>
          <w:rFonts w:ascii="Times New Roman" w:eastAsia="仿宋_GB2312" w:hAnsi="Times New Roman" w:cs="Times New Roman"/>
          <w:sz w:val="32"/>
          <w:szCs w:val="32"/>
        </w:rPr>
        <w:t>余人进行了毛发检查，发现无一人有吸毒史，此项工作我乡在县里排名并列第一。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    </w:t>
      </w:r>
      <w:r>
        <w:rPr>
          <w:rFonts w:ascii="Times New Roman" w:eastAsia="仿宋" w:hAnsi="Times New Roman" w:cs="Times New Roman"/>
          <w:color w:val="365F91" w:themeColor="accent1" w:themeShade="BF"/>
          <w:sz w:val="32"/>
          <w:szCs w:val="32"/>
        </w:rPr>
        <w:t xml:space="preserve">    </w:t>
      </w:r>
    </w:p>
    <w:p w:rsidR="00515774" w:rsidRDefault="00A04698" w:rsidP="00515774">
      <w:pPr>
        <w:spacing w:line="560" w:lineRule="exact"/>
        <w:ind w:leftChars="200" w:left="420"/>
        <w:rPr>
          <w:rFonts w:ascii="Times New Roman" w:eastAsia="楷体_GB2312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color w:val="000000"/>
          <w:sz w:val="32"/>
          <w:szCs w:val="32"/>
        </w:rPr>
        <w:t>（六）以党风建设为龙头，落实全面从严治党</w:t>
      </w:r>
    </w:p>
    <w:p w:rsidR="00515774" w:rsidRDefault="00A04698" w:rsidP="007C0FC4">
      <w:pPr>
        <w:spacing w:line="560" w:lineRule="exact"/>
        <w:ind w:firstLineChars="200" w:firstLine="643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一是狠抓换届风气。</w:t>
      </w:r>
      <w:r>
        <w:rPr>
          <w:rFonts w:ascii="Times New Roman" w:eastAsia="仿宋_GB2312" w:hAnsi="Times New Roman" w:cs="Times New Roman"/>
          <w:sz w:val="32"/>
          <w:szCs w:val="32"/>
        </w:rPr>
        <w:t>换届期间严格落实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十个严禁</w:t>
      </w:r>
      <w:r>
        <w:rPr>
          <w:rFonts w:ascii="Times New Roman" w:eastAsia="仿宋_GB2312" w:hAnsi="Times New Roman" w:cs="Times New Roman"/>
          <w:sz w:val="32"/>
          <w:szCs w:val="32"/>
        </w:rPr>
        <w:t>”“</w:t>
      </w:r>
      <w:r>
        <w:rPr>
          <w:rFonts w:ascii="Times New Roman" w:eastAsia="仿宋_GB2312" w:hAnsi="Times New Roman" w:cs="Times New Roman"/>
          <w:sz w:val="32"/>
          <w:szCs w:val="32"/>
        </w:rPr>
        <w:t>六不得</w:t>
      </w:r>
      <w:r>
        <w:rPr>
          <w:rFonts w:ascii="Times New Roman" w:eastAsia="仿宋_GB2312" w:hAnsi="Times New Roman" w:cs="Times New Roman"/>
          <w:sz w:val="32"/>
          <w:szCs w:val="32"/>
        </w:rPr>
        <w:t>”“</w:t>
      </w:r>
      <w:r>
        <w:rPr>
          <w:rFonts w:ascii="Times New Roman" w:eastAsia="仿宋_GB2312" w:hAnsi="Times New Roman" w:cs="Times New Roman"/>
          <w:sz w:val="32"/>
          <w:szCs w:val="32"/>
        </w:rPr>
        <w:t>八不准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要求，确保换届风清气正，签订换届纪律承诺书</w:t>
      </w:r>
      <w:r>
        <w:rPr>
          <w:rFonts w:ascii="Times New Roman" w:eastAsia="仿宋_GB2312" w:hAnsi="Times New Roman" w:cs="Times New Roman"/>
          <w:sz w:val="32"/>
          <w:szCs w:val="32"/>
        </w:rPr>
        <w:t>200</w:t>
      </w:r>
      <w:r>
        <w:rPr>
          <w:rFonts w:ascii="Times New Roman" w:eastAsia="仿宋_GB2312" w:hAnsi="Times New Roman" w:cs="Times New Roman"/>
          <w:sz w:val="32"/>
          <w:szCs w:val="32"/>
        </w:rPr>
        <w:t>余份，进行廉政审查</w:t>
      </w:r>
      <w:r>
        <w:rPr>
          <w:rFonts w:ascii="Times New Roman" w:eastAsia="仿宋_GB2312" w:hAnsi="Times New Roman" w:cs="Times New Roman"/>
          <w:sz w:val="32"/>
          <w:szCs w:val="32"/>
        </w:rPr>
        <w:t>50</w:t>
      </w:r>
      <w:r>
        <w:rPr>
          <w:rFonts w:ascii="Times New Roman" w:eastAsia="仿宋_GB2312" w:hAnsi="Times New Roman" w:cs="Times New Roman"/>
          <w:sz w:val="32"/>
          <w:szCs w:val="32"/>
        </w:rPr>
        <w:t>余人次，谈话</w:t>
      </w:r>
      <w:r>
        <w:rPr>
          <w:rFonts w:ascii="Times New Roman" w:eastAsia="仿宋_GB2312" w:hAnsi="Times New Roman" w:cs="Times New Roman"/>
          <w:sz w:val="32"/>
          <w:szCs w:val="32"/>
        </w:rPr>
        <w:t>60</w:t>
      </w:r>
      <w:r>
        <w:rPr>
          <w:rFonts w:ascii="Times New Roman" w:eastAsia="仿宋_GB2312" w:hAnsi="Times New Roman" w:cs="Times New Roman"/>
          <w:sz w:val="32"/>
          <w:szCs w:val="32"/>
        </w:rPr>
        <w:t>余人次。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二是持续整治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四风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。坚决落实中央八项规定及实施细则精神，组织开展作风建设监督检查工作</w:t>
      </w:r>
      <w:r>
        <w:rPr>
          <w:rFonts w:ascii="Times New Roman" w:eastAsia="仿宋_GB2312" w:hAnsi="Times New Roman" w:cs="Times New Roman"/>
          <w:sz w:val="32"/>
          <w:szCs w:val="32"/>
        </w:rPr>
        <w:t>20</w:t>
      </w:r>
      <w:r>
        <w:rPr>
          <w:rFonts w:ascii="Times New Roman" w:eastAsia="仿宋_GB2312" w:hAnsi="Times New Roman" w:cs="Times New Roman"/>
          <w:sz w:val="32"/>
          <w:szCs w:val="32"/>
        </w:rPr>
        <w:t>次，批评教育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人次、约谈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人，立案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起，警告处分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人，目前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个线索现在初核阶段。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三是开展纪律作风整顿。</w:t>
      </w:r>
      <w:r>
        <w:rPr>
          <w:rFonts w:ascii="Times New Roman" w:eastAsia="仿宋_GB2312" w:hAnsi="Times New Roman" w:cs="Times New Roman"/>
          <w:sz w:val="32"/>
          <w:szCs w:val="32"/>
        </w:rPr>
        <w:t>营造一流营商环境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旋风行动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、巩固拓展脱贫攻坚成果同乡村振兴有效衔接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一领域一专题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集中治理，公共资源谋私贪腐专项整治、惠民惠农财政补贴资金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一卡通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问题专项监督检查、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清廉医保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专项监督检查、加强监督执纪执法推动违建别墅清查整治专项行动巩固深化工作、深入推进农村乱占耕地建房问题专项整治、报刊征订秩序专项监督检查等专项整治活动。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四是组织修订完善了《清廉乡村建设工作方案》</w:t>
      </w:r>
      <w:r>
        <w:rPr>
          <w:rFonts w:ascii="Times New Roman" w:eastAsia="仿宋_GB2312" w:hAnsi="Times New Roman" w:cs="Times New Roman"/>
          <w:sz w:val="32"/>
          <w:szCs w:val="32"/>
        </w:rPr>
        <w:t>。在全乡范围内发放廉政家庭建设倡议书</w:t>
      </w:r>
      <w:r>
        <w:rPr>
          <w:rFonts w:ascii="Times New Roman" w:eastAsia="仿宋_GB2312" w:hAnsi="Times New Roman" w:cs="Times New Roman"/>
          <w:sz w:val="32"/>
          <w:szCs w:val="32"/>
        </w:rPr>
        <w:t>3000</w:t>
      </w:r>
      <w:r>
        <w:rPr>
          <w:rFonts w:ascii="Times New Roman" w:eastAsia="仿宋_GB2312" w:hAnsi="Times New Roman" w:cs="Times New Roman"/>
          <w:sz w:val="32"/>
          <w:szCs w:val="32"/>
        </w:rPr>
        <w:t>份，文化宣传标语</w:t>
      </w:r>
      <w:r>
        <w:rPr>
          <w:rFonts w:ascii="Times New Roman" w:eastAsia="仿宋_GB2312" w:hAnsi="Times New Roman" w:cs="Times New Roman"/>
          <w:sz w:val="32"/>
          <w:szCs w:val="32"/>
        </w:rPr>
        <w:t>20</w:t>
      </w:r>
      <w:r>
        <w:rPr>
          <w:rFonts w:ascii="Times New Roman" w:eastAsia="仿宋_GB2312" w:hAnsi="Times New Roman" w:cs="Times New Roman"/>
          <w:sz w:val="32"/>
          <w:szCs w:val="32"/>
        </w:rPr>
        <w:t>余条，在大军田村打造了廉政文化宣传阵地一间，廉政文化墙一面，开展廉政家庭评比活动。</w:t>
      </w:r>
    </w:p>
    <w:p w:rsidR="00515774" w:rsidRDefault="00A04698" w:rsidP="007C0FC4">
      <w:pPr>
        <w:spacing w:line="560" w:lineRule="exact"/>
        <w:ind w:firstLineChars="200" w:firstLine="643"/>
        <w:jc w:val="left"/>
        <w:rPr>
          <w:rFonts w:ascii="Times New Roman" w:eastAsia="楷体_GB2312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color w:val="000000"/>
          <w:sz w:val="32"/>
          <w:szCs w:val="32"/>
        </w:rPr>
        <w:t>（七）</w:t>
      </w:r>
      <w:r>
        <w:rPr>
          <w:rFonts w:ascii="Times New Roman" w:eastAsia="楷体" w:hAnsi="Times New Roman" w:cs="Times New Roman"/>
          <w:b/>
          <w:bCs/>
          <w:sz w:val="32"/>
          <w:szCs w:val="32"/>
        </w:rPr>
        <w:t>以人民生命安全为保障，</w:t>
      </w:r>
      <w:r>
        <w:rPr>
          <w:rFonts w:ascii="Times New Roman" w:eastAsia="楷体_GB2312" w:hAnsi="Times New Roman" w:cs="Times New Roman"/>
          <w:b/>
          <w:bCs/>
          <w:color w:val="000000"/>
          <w:sz w:val="32"/>
          <w:szCs w:val="32"/>
        </w:rPr>
        <w:t>筑牢安全防线</w:t>
      </w:r>
    </w:p>
    <w:p w:rsidR="00515774" w:rsidRDefault="00A04698" w:rsidP="007C0FC4">
      <w:pPr>
        <w:spacing w:line="560" w:lineRule="exact"/>
        <w:ind w:firstLineChars="200" w:firstLine="643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一是着力抓好安全生产落实。</w:t>
      </w:r>
      <w:r>
        <w:rPr>
          <w:rFonts w:ascii="Times New Roman" w:eastAsia="仿宋_GB2312" w:hAnsi="Times New Roman" w:cs="Times New Roman"/>
          <w:sz w:val="32"/>
          <w:szCs w:val="32"/>
        </w:rPr>
        <w:t>有效遏制各类重特大事故的发生。集中宣传安全生产、交通、防火等知识，共发放安全生产宣传资料</w:t>
      </w:r>
      <w:r>
        <w:rPr>
          <w:rFonts w:ascii="Times New Roman" w:eastAsia="仿宋_GB2312" w:hAnsi="Times New Roman" w:cs="Times New Roman"/>
          <w:sz w:val="32"/>
          <w:szCs w:val="32"/>
        </w:rPr>
        <w:t>3000</w:t>
      </w:r>
      <w:r>
        <w:rPr>
          <w:rFonts w:ascii="Times New Roman" w:eastAsia="仿宋_GB2312" w:hAnsi="Times New Roman" w:cs="Times New Roman"/>
          <w:sz w:val="32"/>
          <w:szCs w:val="32"/>
        </w:rPr>
        <w:t>余份，接受群众现场咨询近</w:t>
      </w:r>
      <w:r>
        <w:rPr>
          <w:rFonts w:ascii="Times New Roman" w:eastAsia="仿宋_GB2312" w:hAnsi="Times New Roman" w:cs="Times New Roman"/>
          <w:sz w:val="32"/>
          <w:szCs w:val="32"/>
        </w:rPr>
        <w:t>400</w:t>
      </w:r>
      <w:r>
        <w:rPr>
          <w:rFonts w:ascii="Times New Roman" w:eastAsia="仿宋_GB2312" w:hAnsi="Times New Roman" w:cs="Times New Roman"/>
          <w:sz w:val="32"/>
          <w:szCs w:val="32"/>
        </w:rPr>
        <w:t>人次，悬挂横幅</w:t>
      </w:r>
      <w:r>
        <w:rPr>
          <w:rFonts w:ascii="Times New Roman" w:eastAsia="仿宋_GB2312" w:hAnsi="Times New Roman" w:cs="Times New Roman"/>
          <w:sz w:val="32"/>
          <w:szCs w:val="32"/>
        </w:rPr>
        <w:t>30</w:t>
      </w:r>
      <w:r>
        <w:rPr>
          <w:rFonts w:ascii="Times New Roman" w:eastAsia="仿宋_GB2312" w:hAnsi="Times New Roman" w:cs="Times New Roman"/>
          <w:sz w:val="32"/>
          <w:szCs w:val="32"/>
        </w:rPr>
        <w:t>条，书写固定标语</w:t>
      </w:r>
      <w:r>
        <w:rPr>
          <w:rFonts w:ascii="Times New Roman" w:eastAsia="仿宋_GB2312" w:hAnsi="Times New Roman" w:cs="Times New Roman"/>
          <w:sz w:val="32"/>
          <w:szCs w:val="32"/>
        </w:rPr>
        <w:t>100</w:t>
      </w:r>
      <w:r>
        <w:rPr>
          <w:rFonts w:ascii="Times New Roman" w:eastAsia="仿宋_GB2312" w:hAnsi="Times New Roman" w:cs="Times New Roman"/>
          <w:sz w:val="32"/>
          <w:szCs w:val="32"/>
        </w:rPr>
        <w:t>幅，出动流动车宣传</w:t>
      </w:r>
      <w:r>
        <w:rPr>
          <w:rFonts w:ascii="Times New Roman" w:eastAsia="仿宋_GB2312" w:hAnsi="Times New Roman" w:cs="Times New Roman"/>
          <w:sz w:val="32"/>
          <w:szCs w:val="32"/>
        </w:rPr>
        <w:t>20</w:t>
      </w:r>
      <w:r>
        <w:rPr>
          <w:rFonts w:ascii="Times New Roman" w:eastAsia="仿宋_GB2312" w:hAnsi="Times New Roman" w:cs="Times New Roman"/>
          <w:sz w:val="32"/>
          <w:szCs w:val="32"/>
        </w:rPr>
        <w:t>余次，</w:t>
      </w:r>
      <w:r>
        <w:rPr>
          <w:rFonts w:ascii="Times New Roman" w:eastAsia="仿宋_GB2312" w:hAnsi="Times New Roman" w:cs="Times New Roman"/>
          <w:sz w:val="32"/>
          <w:szCs w:val="32"/>
        </w:rPr>
        <w:lastRenderedPageBreak/>
        <w:t>每周滚动播放宣传广播，信息定期推送，在天下芷江、红网等媒体发表</w:t>
      </w:r>
      <w:r>
        <w:rPr>
          <w:rFonts w:ascii="Times New Roman" w:eastAsia="仿宋_GB2312" w:hAnsi="Times New Roman" w:cs="Times New Roman"/>
          <w:sz w:val="32"/>
          <w:szCs w:val="32"/>
        </w:rPr>
        <w:t>14</w:t>
      </w:r>
      <w:r>
        <w:rPr>
          <w:rFonts w:ascii="Times New Roman" w:eastAsia="仿宋_GB2312" w:hAnsi="Times New Roman" w:cs="Times New Roman"/>
          <w:sz w:val="32"/>
          <w:szCs w:val="32"/>
        </w:rPr>
        <w:t>篇新闻稿件。集中整治交通顽瘴痼疾，全年交通安全检查</w:t>
      </w:r>
      <w:r>
        <w:rPr>
          <w:rFonts w:ascii="Times New Roman" w:eastAsia="仿宋_GB2312" w:hAnsi="Times New Roman" w:cs="Times New Roman"/>
          <w:sz w:val="32"/>
          <w:szCs w:val="32"/>
        </w:rPr>
        <w:t>60</w:t>
      </w:r>
      <w:r>
        <w:rPr>
          <w:rFonts w:ascii="Times New Roman" w:eastAsia="仿宋_GB2312" w:hAnsi="Times New Roman" w:cs="Times New Roman"/>
          <w:sz w:val="32"/>
          <w:szCs w:val="32"/>
        </w:rPr>
        <w:t>余次，共出动检查人员</w:t>
      </w:r>
      <w:r>
        <w:rPr>
          <w:rFonts w:ascii="Times New Roman" w:eastAsia="仿宋_GB2312" w:hAnsi="Times New Roman" w:cs="Times New Roman"/>
          <w:sz w:val="32"/>
          <w:szCs w:val="32"/>
        </w:rPr>
        <w:t>530</w:t>
      </w:r>
      <w:r>
        <w:rPr>
          <w:rFonts w:ascii="Times New Roman" w:eastAsia="仿宋_GB2312" w:hAnsi="Times New Roman" w:cs="Times New Roman"/>
          <w:sz w:val="32"/>
          <w:szCs w:val="32"/>
        </w:rPr>
        <w:t>余人次，进行交通劝导</w:t>
      </w:r>
      <w:r>
        <w:rPr>
          <w:rFonts w:ascii="Times New Roman" w:eastAsia="仿宋_GB2312" w:hAnsi="Times New Roman" w:cs="Times New Roman"/>
          <w:sz w:val="32"/>
          <w:szCs w:val="32"/>
        </w:rPr>
        <w:t>2600</w:t>
      </w:r>
      <w:r>
        <w:rPr>
          <w:rFonts w:ascii="Times New Roman" w:eastAsia="仿宋_GB2312" w:hAnsi="Times New Roman" w:cs="Times New Roman"/>
          <w:sz w:val="32"/>
          <w:szCs w:val="32"/>
        </w:rPr>
        <w:t>余次，共处理违法行为</w:t>
      </w:r>
      <w:r>
        <w:rPr>
          <w:rFonts w:ascii="Times New Roman" w:eastAsia="仿宋_GB2312" w:hAnsi="Times New Roman" w:cs="Times New Roman"/>
          <w:sz w:val="32"/>
          <w:szCs w:val="32"/>
        </w:rPr>
        <w:t>19</w:t>
      </w:r>
      <w:r>
        <w:rPr>
          <w:rFonts w:ascii="Times New Roman" w:eastAsia="仿宋_GB2312" w:hAnsi="Times New Roman" w:cs="Times New Roman"/>
          <w:sz w:val="32"/>
          <w:szCs w:val="32"/>
        </w:rPr>
        <w:t>起，排查和整治道路塌方</w:t>
      </w:r>
      <w:r>
        <w:rPr>
          <w:rFonts w:ascii="Times New Roman" w:eastAsia="仿宋_GB2312" w:hAnsi="Times New Roman" w:cs="Times New Roman"/>
          <w:sz w:val="32"/>
          <w:szCs w:val="32"/>
        </w:rPr>
        <w:t>11</w:t>
      </w:r>
      <w:r>
        <w:rPr>
          <w:rFonts w:ascii="Times New Roman" w:eastAsia="仿宋_GB2312" w:hAnsi="Times New Roman" w:cs="Times New Roman"/>
          <w:sz w:val="32"/>
          <w:szCs w:val="32"/>
        </w:rPr>
        <w:t>处，有效保障道路交通安全。每月对学校进行了消防和食品安全检查。全面开展应急能力建设工作，于今年</w:t>
      </w:r>
      <w:r>
        <w:rPr>
          <w:rFonts w:ascii="Times New Roman" w:eastAsia="仿宋_GB2312" w:hAnsi="Times New Roman" w:cs="Times New Roman"/>
          <w:sz w:val="32"/>
          <w:szCs w:val="32"/>
        </w:rPr>
        <w:t>10</w:t>
      </w:r>
      <w:r>
        <w:rPr>
          <w:rFonts w:ascii="Times New Roman" w:eastAsia="仿宋_GB2312" w:hAnsi="Times New Roman" w:cs="Times New Roman"/>
          <w:sz w:val="32"/>
          <w:szCs w:val="32"/>
        </w:rPr>
        <w:t>月高标准完成全乡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个应急办，</w:t>
      </w:r>
      <w:r>
        <w:rPr>
          <w:rFonts w:ascii="Times New Roman" w:eastAsia="仿宋_GB2312" w:hAnsi="Times New Roman" w:cs="Times New Roman"/>
          <w:sz w:val="32"/>
          <w:szCs w:val="32"/>
        </w:rPr>
        <w:t>8</w:t>
      </w:r>
      <w:r>
        <w:rPr>
          <w:rFonts w:ascii="Times New Roman" w:eastAsia="仿宋_GB2312" w:hAnsi="Times New Roman" w:cs="Times New Roman"/>
          <w:sz w:val="32"/>
          <w:szCs w:val="32"/>
        </w:rPr>
        <w:t>个村应急站的应急能力建设工作，基层基础建设大幅度提升，通过市应急局验收合格。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二是做好疫情防控常态化。</w:t>
      </w:r>
      <w:r>
        <w:rPr>
          <w:rFonts w:ascii="Times New Roman" w:eastAsia="仿宋_GB2312" w:hAnsi="Times New Roman" w:cs="Times New Roman"/>
          <w:sz w:val="32"/>
          <w:szCs w:val="32"/>
        </w:rPr>
        <w:t>今年，我乡没有出现一例新冠肺炎疑似感染者。共摸排国内特定地区返乡</w:t>
      </w:r>
      <w:r>
        <w:rPr>
          <w:rFonts w:ascii="Times New Roman" w:eastAsia="仿宋_GB2312" w:hAnsi="Times New Roman" w:cs="Times New Roman"/>
          <w:sz w:val="32"/>
          <w:szCs w:val="32"/>
        </w:rPr>
        <w:t>54</w:t>
      </w:r>
      <w:r>
        <w:rPr>
          <w:rFonts w:ascii="Times New Roman" w:eastAsia="仿宋_GB2312" w:hAnsi="Times New Roman" w:cs="Times New Roman"/>
          <w:sz w:val="32"/>
          <w:szCs w:val="32"/>
        </w:rPr>
        <w:t>人，建立一人一户一专班</w:t>
      </w:r>
      <w:r>
        <w:rPr>
          <w:rFonts w:ascii="Times New Roman" w:eastAsia="仿宋_GB2312" w:hAnsi="Times New Roman" w:cs="Times New Roman"/>
          <w:sz w:val="32"/>
          <w:szCs w:val="32"/>
        </w:rPr>
        <w:t>53</w:t>
      </w:r>
      <w:r>
        <w:rPr>
          <w:rFonts w:ascii="Times New Roman" w:eastAsia="仿宋_GB2312" w:hAnsi="Times New Roman" w:cs="Times New Roman"/>
          <w:sz w:val="32"/>
          <w:szCs w:val="32"/>
        </w:rPr>
        <w:t>人，重点专班</w:t>
      </w:r>
      <w:r>
        <w:rPr>
          <w:rFonts w:ascii="Times New Roman" w:eastAsia="仿宋_GB2312" w:hAnsi="Times New Roman" w:cs="Times New Roman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sz w:val="32"/>
          <w:szCs w:val="32"/>
        </w:rPr>
        <w:t>人，排查出境外（含港澳台）人员</w:t>
      </w:r>
      <w:r>
        <w:rPr>
          <w:rFonts w:ascii="Times New Roman" w:eastAsia="仿宋_GB2312" w:hAnsi="Times New Roman" w:cs="Times New Roman"/>
          <w:sz w:val="32"/>
          <w:szCs w:val="32"/>
        </w:rPr>
        <w:t>31</w:t>
      </w:r>
      <w:r>
        <w:rPr>
          <w:rFonts w:ascii="Times New Roman" w:eastAsia="仿宋_GB2312" w:hAnsi="Times New Roman" w:cs="Times New Roman"/>
          <w:sz w:val="32"/>
          <w:szCs w:val="32"/>
        </w:rPr>
        <w:t>人，境外（含港澳台）回国</w:t>
      </w:r>
      <w:r>
        <w:rPr>
          <w:rFonts w:ascii="Times New Roman" w:eastAsia="仿宋_GB2312" w:hAnsi="Times New Roman" w:cs="Times New Roman"/>
          <w:sz w:val="32"/>
          <w:szCs w:val="32"/>
        </w:rPr>
        <w:t>19</w:t>
      </w:r>
      <w:r>
        <w:rPr>
          <w:rFonts w:ascii="Times New Roman" w:eastAsia="仿宋_GB2312" w:hAnsi="Times New Roman" w:cs="Times New Roman"/>
          <w:sz w:val="32"/>
          <w:szCs w:val="32"/>
        </w:rPr>
        <w:t>人，其中返乡</w:t>
      </w:r>
      <w:r>
        <w:rPr>
          <w:rFonts w:ascii="Times New Roman" w:eastAsia="仿宋_GB2312" w:hAnsi="Times New Roman" w:cs="Times New Roman"/>
          <w:sz w:val="32"/>
          <w:szCs w:val="32"/>
        </w:rPr>
        <w:t>7</w:t>
      </w:r>
      <w:r>
        <w:rPr>
          <w:rFonts w:ascii="Times New Roman" w:eastAsia="仿宋_GB2312" w:hAnsi="Times New Roman" w:cs="Times New Roman"/>
          <w:sz w:val="32"/>
          <w:szCs w:val="32"/>
        </w:rPr>
        <w:t>人。</w:t>
      </w:r>
    </w:p>
    <w:p w:rsidR="00515774" w:rsidRDefault="00A0469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年，</w:t>
      </w:r>
      <w:r>
        <w:rPr>
          <w:rFonts w:ascii="Times New Roman" w:eastAsia="仿宋_GB2312" w:hAnsi="Times New Roman" w:cs="Times New Roman"/>
          <w:sz w:val="32"/>
          <w:szCs w:val="32"/>
        </w:rPr>
        <w:t>我乡要以创新的理念破解前进中的难题，切实增强责任感、紧迫感和使命感，进一步认清形势、发挥优势、保持态势，把我乡建设成为产业兴旺、环境优美、平安和谐的乡镇，实现政治、经济、文化全面协调发展。</w:t>
      </w:r>
    </w:p>
    <w:p w:rsidR="00515774" w:rsidRDefault="00515774">
      <w:pPr>
        <w:pStyle w:val="2"/>
      </w:pPr>
    </w:p>
    <w:p w:rsidR="00515774" w:rsidRDefault="00A04698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六、部门整体支出绩效评价结果</w:t>
      </w:r>
    </w:p>
    <w:p w:rsidR="00515774" w:rsidRDefault="00A04698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我乡部门整体支出绩效评价指标得分</w:t>
      </w:r>
      <w:r>
        <w:rPr>
          <w:rFonts w:ascii="Times New Roman" w:eastAsia="仿宋" w:hAnsi="Times New Roman" w:cs="Times New Roman" w:hint="eastAsia"/>
          <w:sz w:val="32"/>
          <w:szCs w:val="32"/>
        </w:rPr>
        <w:t>93</w:t>
      </w:r>
      <w:r>
        <w:rPr>
          <w:rFonts w:ascii="Times New Roman" w:eastAsia="仿宋" w:hAnsi="Times New Roman" w:cs="Times New Roman"/>
          <w:sz w:val="32"/>
          <w:szCs w:val="32"/>
        </w:rPr>
        <w:t>，评价为</w:t>
      </w:r>
      <w:r>
        <w:rPr>
          <w:rFonts w:ascii="Times New Roman" w:eastAsia="仿宋" w:hAnsi="Times New Roman" w:cs="Times New Roman" w:hint="eastAsia"/>
          <w:sz w:val="32"/>
          <w:szCs w:val="32"/>
        </w:rPr>
        <w:t>优秀</w:t>
      </w:r>
      <w:r>
        <w:rPr>
          <w:rFonts w:ascii="Times New Roman" w:eastAsia="仿宋" w:hAnsi="Times New Roman" w:cs="Times New Roman"/>
          <w:sz w:val="32"/>
          <w:szCs w:val="32"/>
        </w:rPr>
        <w:t>。</w:t>
      </w:r>
    </w:p>
    <w:p w:rsidR="00515774" w:rsidRDefault="00A04698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扣分方面：</w:t>
      </w:r>
    </w:p>
    <w:p w:rsidR="00515774" w:rsidRDefault="00A04698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“</w:t>
      </w:r>
      <w:r>
        <w:rPr>
          <w:rFonts w:ascii="Times New Roman" w:eastAsia="仿宋" w:hAnsi="Times New Roman" w:cs="Times New Roman"/>
          <w:sz w:val="32"/>
          <w:szCs w:val="32"/>
        </w:rPr>
        <w:t>预算完成率</w:t>
      </w:r>
      <w:r>
        <w:rPr>
          <w:rFonts w:ascii="Times New Roman" w:eastAsia="仿宋" w:hAnsi="Times New Roman" w:cs="Times New Roman" w:hint="eastAsia"/>
          <w:sz w:val="32"/>
          <w:szCs w:val="32"/>
        </w:rPr>
        <w:t>”</w:t>
      </w:r>
      <w:r>
        <w:rPr>
          <w:rFonts w:ascii="Times New Roman" w:eastAsia="仿宋" w:hAnsi="Times New Roman" w:cs="Times New Roman"/>
          <w:sz w:val="32"/>
          <w:szCs w:val="32"/>
        </w:rPr>
        <w:t>为</w:t>
      </w:r>
      <w:r>
        <w:rPr>
          <w:rFonts w:ascii="Times New Roman" w:eastAsia="仿宋" w:hAnsi="Times New Roman" w:cs="Times New Roman"/>
          <w:sz w:val="32"/>
          <w:szCs w:val="32"/>
        </w:rPr>
        <w:t>93.63%</w:t>
      </w:r>
      <w:r>
        <w:rPr>
          <w:rFonts w:ascii="Times New Roman" w:eastAsia="仿宋" w:hAnsi="Times New Roman" w:cs="Times New Roman"/>
          <w:sz w:val="32"/>
          <w:szCs w:val="32"/>
        </w:rPr>
        <w:t>，故该项</w:t>
      </w:r>
      <w:r>
        <w:rPr>
          <w:rFonts w:ascii="Times New Roman" w:eastAsia="仿宋" w:hAnsi="Times New Roman" w:cs="Times New Roman" w:hint="eastAsia"/>
          <w:sz w:val="32"/>
          <w:szCs w:val="32"/>
        </w:rPr>
        <w:t>扣两分</w:t>
      </w:r>
      <w:r>
        <w:rPr>
          <w:rFonts w:ascii="Times New Roman" w:eastAsia="仿宋" w:hAnsi="Times New Roman" w:cs="Times New Roman"/>
          <w:sz w:val="32"/>
          <w:szCs w:val="32"/>
        </w:rPr>
        <w:t>；</w:t>
      </w:r>
    </w:p>
    <w:p w:rsidR="00515774" w:rsidRDefault="00A04698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“预算控制率”为</w:t>
      </w:r>
      <w:r>
        <w:rPr>
          <w:rFonts w:ascii="Times New Roman" w:eastAsia="仿宋" w:hAnsi="Times New Roman" w:cs="Times New Roman" w:hint="eastAsia"/>
          <w:sz w:val="32"/>
          <w:szCs w:val="32"/>
        </w:rPr>
        <w:t>3.2%</w:t>
      </w:r>
      <w:r>
        <w:rPr>
          <w:rFonts w:ascii="Times New Roman" w:eastAsia="仿宋" w:hAnsi="Times New Roman" w:cs="Times New Roman"/>
          <w:sz w:val="32"/>
          <w:szCs w:val="32"/>
        </w:rPr>
        <w:t>，故该项</w:t>
      </w:r>
      <w:r>
        <w:rPr>
          <w:rFonts w:ascii="Times New Roman" w:eastAsia="仿宋" w:hAnsi="Times New Roman" w:cs="Times New Roman" w:hint="eastAsia"/>
          <w:sz w:val="32"/>
          <w:szCs w:val="32"/>
        </w:rPr>
        <w:t>扣一分</w:t>
      </w:r>
      <w:r>
        <w:rPr>
          <w:rFonts w:ascii="Times New Roman" w:eastAsia="仿宋" w:hAnsi="Times New Roman" w:cs="Times New Roman"/>
          <w:sz w:val="32"/>
          <w:szCs w:val="32"/>
        </w:rPr>
        <w:t>；</w:t>
      </w:r>
    </w:p>
    <w:p w:rsidR="00515774" w:rsidRDefault="00A04698" w:rsidP="00515774">
      <w:pPr>
        <w:pStyle w:val="a4"/>
        <w:ind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“预算控制率公用经费控制率”为</w:t>
      </w:r>
      <w:r>
        <w:rPr>
          <w:rFonts w:ascii="Times New Roman" w:eastAsia="仿宋" w:hAnsi="Times New Roman" w:cs="Times New Roman" w:hint="eastAsia"/>
          <w:sz w:val="32"/>
          <w:szCs w:val="32"/>
        </w:rPr>
        <w:t>104%</w:t>
      </w:r>
      <w:r>
        <w:rPr>
          <w:rFonts w:ascii="Times New Roman" w:eastAsia="仿宋" w:hAnsi="Times New Roman" w:cs="Times New Roman" w:hint="eastAsia"/>
          <w:sz w:val="32"/>
          <w:szCs w:val="32"/>
        </w:rPr>
        <w:t>，故该项扣四分。</w:t>
      </w:r>
    </w:p>
    <w:p w:rsidR="00515774" w:rsidRDefault="00515774">
      <w:pPr>
        <w:pStyle w:val="a4"/>
      </w:pPr>
    </w:p>
    <w:p w:rsidR="00515774" w:rsidRDefault="00A04698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lastRenderedPageBreak/>
        <w:t>七</w:t>
      </w:r>
      <w:r>
        <w:rPr>
          <w:rFonts w:ascii="Times New Roman" w:eastAsia="黑体" w:hAnsi="Times New Roman" w:cs="Times New Roman"/>
          <w:sz w:val="32"/>
          <w:szCs w:val="32"/>
        </w:rPr>
        <w:t>、存在的主要问题</w:t>
      </w:r>
    </w:p>
    <w:p w:rsidR="00515774" w:rsidRDefault="00A04698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一是工作机制有待进一步完善，经费到位不及时；工作经费不足，难以满足新形势新任务的需要。</w:t>
      </w:r>
    </w:p>
    <w:p w:rsidR="00515774" w:rsidRDefault="00A04698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二是在部门整体支出的资金安排和使用上仍有不可预见性，在科学设置预算绩效指标上还需进一步加强，使之更加贴合乡乡工作的实际。</w:t>
      </w:r>
    </w:p>
    <w:p w:rsidR="00515774" w:rsidRDefault="00A04698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三是财政工作水平有待提高，财务规章制度仍然不够完善，财政工作缺乏创新，在精度和深度上欠缺，还需要进一步完善，充分领悟制度、文件精神，进一步严格政府采购、固定资产管理工作。</w:t>
      </w:r>
    </w:p>
    <w:p w:rsidR="00515774" w:rsidRDefault="00515774">
      <w:pPr>
        <w:pStyle w:val="a4"/>
      </w:pPr>
    </w:p>
    <w:p w:rsidR="00515774" w:rsidRDefault="00A04698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八</w:t>
      </w:r>
      <w:r>
        <w:rPr>
          <w:rFonts w:ascii="Times New Roman" w:eastAsia="黑体" w:hAnsi="Times New Roman" w:cs="Times New Roman"/>
          <w:sz w:val="32"/>
          <w:szCs w:val="32"/>
        </w:rPr>
        <w:t>、改进措施和有关建议</w:t>
      </w:r>
    </w:p>
    <w:p w:rsidR="00515774" w:rsidRDefault="00A04698">
      <w:pPr>
        <w:spacing w:line="560" w:lineRule="exact"/>
        <w:ind w:firstLineChars="200" w:firstLine="640"/>
        <w:rPr>
          <w:rFonts w:ascii="Times New Roman" w:eastAsia="仿宋" w:hAnsi="Times New Roman" w:cs="Times New Roman"/>
          <w:color w:val="363636"/>
          <w:sz w:val="32"/>
          <w:szCs w:val="32"/>
        </w:rPr>
      </w:pPr>
      <w:r>
        <w:rPr>
          <w:rFonts w:ascii="Times New Roman" w:eastAsia="仿宋" w:hAnsi="Times New Roman" w:cs="Times New Roman" w:hint="eastAsia"/>
          <w:color w:val="363636"/>
          <w:sz w:val="32"/>
          <w:szCs w:val="32"/>
        </w:rPr>
        <w:t>（</w:t>
      </w:r>
      <w:r>
        <w:rPr>
          <w:rFonts w:ascii="Times New Roman" w:eastAsia="仿宋" w:hAnsi="Times New Roman" w:cs="Times New Roman"/>
          <w:color w:val="363636"/>
          <w:sz w:val="32"/>
          <w:szCs w:val="32"/>
        </w:rPr>
        <w:t>一</w:t>
      </w:r>
      <w:r>
        <w:rPr>
          <w:rFonts w:ascii="Times New Roman" w:eastAsia="仿宋" w:hAnsi="Times New Roman" w:cs="Times New Roman" w:hint="eastAsia"/>
          <w:color w:val="363636"/>
          <w:sz w:val="32"/>
          <w:szCs w:val="32"/>
        </w:rPr>
        <w:t>）</w:t>
      </w:r>
      <w:r>
        <w:rPr>
          <w:rFonts w:ascii="Times New Roman" w:eastAsia="仿宋" w:hAnsi="Times New Roman" w:cs="Times New Roman"/>
          <w:color w:val="363636"/>
          <w:sz w:val="32"/>
          <w:szCs w:val="32"/>
        </w:rPr>
        <w:t>继续加强廉政工作力度，稳步推进反腐倡廉制度建设各阶段工作，进一步健全机关各项工作制度，加强学习，努力抓好组织建设，提高为民办事的效率和能力。</w:t>
      </w:r>
    </w:p>
    <w:p w:rsidR="00515774" w:rsidRDefault="00A04698">
      <w:pPr>
        <w:spacing w:line="560" w:lineRule="exact"/>
        <w:ind w:firstLineChars="200" w:firstLine="640"/>
        <w:rPr>
          <w:rFonts w:ascii="Times New Roman" w:eastAsia="仿宋" w:hAnsi="Times New Roman" w:cs="Times New Roman"/>
          <w:color w:val="434343"/>
          <w:sz w:val="32"/>
          <w:szCs w:val="32"/>
        </w:rPr>
      </w:pPr>
      <w:r>
        <w:rPr>
          <w:rFonts w:ascii="Times New Roman" w:eastAsia="仿宋" w:hAnsi="Times New Roman" w:cs="Times New Roman" w:hint="eastAsia"/>
          <w:color w:val="363636"/>
          <w:sz w:val="32"/>
          <w:szCs w:val="32"/>
        </w:rPr>
        <w:t>（</w:t>
      </w:r>
      <w:r>
        <w:rPr>
          <w:rFonts w:ascii="Times New Roman" w:eastAsia="仿宋" w:hAnsi="Times New Roman" w:cs="Times New Roman"/>
          <w:color w:val="363636"/>
          <w:sz w:val="32"/>
          <w:szCs w:val="32"/>
        </w:rPr>
        <w:t>二</w:t>
      </w:r>
      <w:r>
        <w:rPr>
          <w:rFonts w:ascii="Times New Roman" w:eastAsia="仿宋" w:hAnsi="Times New Roman" w:cs="Times New Roman" w:hint="eastAsia"/>
          <w:color w:val="363636"/>
          <w:sz w:val="32"/>
          <w:szCs w:val="32"/>
        </w:rPr>
        <w:t>）</w:t>
      </w:r>
      <w:r>
        <w:rPr>
          <w:rFonts w:ascii="Times New Roman" w:eastAsia="仿宋" w:hAnsi="Times New Roman" w:cs="Times New Roman"/>
          <w:color w:val="434343"/>
          <w:sz w:val="32"/>
          <w:szCs w:val="32"/>
        </w:rPr>
        <w:t>加强政策学习，提高思想认识。认真学习《预算法》等相关法规、制度，提高单位领导对全面预算管理的重视程度，增强财务人员的预算意识，坚持先有预算、后有支出，没有预算不得支出。</w:t>
      </w:r>
    </w:p>
    <w:p w:rsidR="00515774" w:rsidRDefault="00A04698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（</w:t>
      </w:r>
      <w:r>
        <w:rPr>
          <w:rFonts w:ascii="Times New Roman" w:eastAsia="仿宋" w:hAnsi="Times New Roman" w:cs="Times New Roman"/>
          <w:sz w:val="32"/>
          <w:szCs w:val="32"/>
        </w:rPr>
        <w:t>三</w:t>
      </w:r>
      <w:r>
        <w:rPr>
          <w:rFonts w:ascii="Times New Roman" w:eastAsia="仿宋" w:hAnsi="Times New Roman" w:cs="Times New Roman" w:hint="eastAsia"/>
          <w:sz w:val="32"/>
          <w:szCs w:val="32"/>
        </w:rPr>
        <w:t>）</w:t>
      </w:r>
      <w:r>
        <w:rPr>
          <w:rFonts w:ascii="Times New Roman" w:eastAsia="仿宋" w:hAnsi="Times New Roman" w:cs="Times New Roman"/>
          <w:sz w:val="32"/>
          <w:szCs w:val="32"/>
        </w:rPr>
        <w:t>提升业务水平，加强财务管理，严格规范财务管理流程，加强单位财务管理，健全单位财务管理制度体系，规范单位财务行为。更加注重干部队伍建设，切实转变工作作风，提高服务质量。要按照镇党委、政府的要求，加强干部队伍建设，积极开展转变干部作风加强行政效能建设活动。同时要积</w:t>
      </w:r>
      <w:r>
        <w:rPr>
          <w:rFonts w:ascii="Times New Roman" w:eastAsia="仿宋" w:hAnsi="Times New Roman" w:cs="Times New Roman"/>
          <w:sz w:val="32"/>
          <w:szCs w:val="32"/>
        </w:rPr>
        <w:lastRenderedPageBreak/>
        <w:t>极开展业务培训和教育，提高干部职工综合素质，增强大局意识、效率意识、廉政意识和服务意识，</w:t>
      </w:r>
      <w:hyperlink r:id="rId9" w:tgtFrame="_blank" w:history="1">
        <w:r>
          <w:rPr>
            <w:rFonts w:ascii="Times New Roman" w:eastAsia="仿宋" w:hAnsi="Times New Roman" w:cs="Times New Roman"/>
            <w:sz w:val="32"/>
            <w:szCs w:val="32"/>
          </w:rPr>
          <w:t>爱</w:t>
        </w:r>
      </w:hyperlink>
      <w:r>
        <w:rPr>
          <w:rFonts w:ascii="Times New Roman" w:eastAsia="仿宋" w:hAnsi="Times New Roman" w:cs="Times New Roman"/>
          <w:sz w:val="32"/>
          <w:szCs w:val="32"/>
        </w:rPr>
        <w:t>岗敬业，增强工作的主动性和预见性，使依法理财水平明显提高，机关管理明显改善，机关作风明显转变，廉政意识明显增强，工作效率明显提高，财政整体形象和地位进一步提升。</w:t>
      </w:r>
    </w:p>
    <w:p w:rsidR="00515774" w:rsidRDefault="00A04698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（</w:t>
      </w:r>
      <w:r>
        <w:rPr>
          <w:rFonts w:ascii="Times New Roman" w:eastAsia="仿宋" w:hAnsi="Times New Roman" w:cs="Times New Roman"/>
          <w:sz w:val="32"/>
          <w:szCs w:val="32"/>
        </w:rPr>
        <w:t>四</w:t>
      </w:r>
      <w:r>
        <w:rPr>
          <w:rFonts w:ascii="Times New Roman" w:eastAsia="仿宋" w:hAnsi="Times New Roman" w:cs="Times New Roman" w:hint="eastAsia"/>
          <w:sz w:val="32"/>
          <w:szCs w:val="32"/>
        </w:rPr>
        <w:t>）</w:t>
      </w:r>
      <w:r>
        <w:rPr>
          <w:rFonts w:ascii="Times New Roman" w:eastAsia="仿宋" w:hAnsi="Times New Roman" w:cs="Times New Roman"/>
          <w:sz w:val="32"/>
          <w:szCs w:val="32"/>
        </w:rPr>
        <w:t>加强行政单位会计制度和新预算法学习培训。加强新《预算法》等学习培训，规范部门预算收支核算，一是制定和完善基本支出、项目支出等各项支出标准，严格按项目和进度执行预算，增强预算的约束力和严肃性。二是落实预算执行分析，及时了解预算执行差异，合理调整、纠正预算执行偏差，切实提高部门预算收支管理水平。</w:t>
      </w:r>
    </w:p>
    <w:p w:rsidR="00515774" w:rsidRDefault="00515774">
      <w:pPr>
        <w:spacing w:line="560" w:lineRule="exact"/>
        <w:ind w:firstLineChars="200" w:firstLine="640"/>
        <w:rPr>
          <w:rFonts w:ascii="Times New Roman" w:eastAsia="仿宋" w:hAnsi="Times New Roman" w:cs="Times New Roman"/>
          <w:color w:val="434343"/>
          <w:sz w:val="32"/>
          <w:szCs w:val="32"/>
        </w:rPr>
      </w:pPr>
    </w:p>
    <w:p w:rsidR="00515774" w:rsidRDefault="00515774">
      <w:pPr>
        <w:spacing w:line="560" w:lineRule="exact"/>
        <w:ind w:firstLineChars="200" w:firstLine="640"/>
        <w:rPr>
          <w:rFonts w:ascii="Times New Roman" w:eastAsia="仿宋" w:hAnsi="Times New Roman" w:cs="Times New Roman"/>
          <w:color w:val="434343"/>
          <w:sz w:val="32"/>
          <w:szCs w:val="32"/>
        </w:rPr>
      </w:pPr>
    </w:p>
    <w:p w:rsidR="00515774" w:rsidRDefault="00515774" w:rsidP="00515774">
      <w:pPr>
        <w:pStyle w:val="a4"/>
        <w:ind w:firstLine="640"/>
        <w:rPr>
          <w:rFonts w:ascii="Times New Roman" w:eastAsia="仿宋" w:hAnsi="Times New Roman" w:cs="Times New Roman"/>
          <w:color w:val="434343"/>
          <w:sz w:val="32"/>
          <w:szCs w:val="32"/>
        </w:rPr>
      </w:pPr>
    </w:p>
    <w:p w:rsidR="00515774" w:rsidRDefault="00515774" w:rsidP="00515774">
      <w:pPr>
        <w:pStyle w:val="a4"/>
        <w:ind w:firstLine="640"/>
        <w:rPr>
          <w:rFonts w:ascii="Times New Roman" w:eastAsia="仿宋" w:hAnsi="Times New Roman" w:cs="Times New Roman"/>
          <w:color w:val="434343"/>
          <w:sz w:val="32"/>
          <w:szCs w:val="32"/>
        </w:rPr>
      </w:pPr>
    </w:p>
    <w:p w:rsidR="00515774" w:rsidRDefault="00515774">
      <w:pPr>
        <w:pStyle w:val="a4"/>
      </w:pPr>
    </w:p>
    <w:p w:rsidR="00515774" w:rsidRDefault="00A04698">
      <w:pPr>
        <w:spacing w:line="560" w:lineRule="exact"/>
        <w:ind w:firstLineChars="200" w:firstLine="640"/>
        <w:jc w:val="left"/>
        <w:rPr>
          <w:rFonts w:ascii="Times New Roman" w:eastAsia="仿宋" w:hAnsi="Times New Roman" w:cs="Times New Roman"/>
          <w:color w:val="434343"/>
          <w:sz w:val="32"/>
          <w:szCs w:val="32"/>
        </w:rPr>
      </w:pPr>
      <w:r>
        <w:rPr>
          <w:rFonts w:ascii="Times New Roman" w:eastAsia="仿宋" w:hAnsi="Times New Roman" w:cs="Times New Roman"/>
          <w:color w:val="434343"/>
          <w:sz w:val="32"/>
          <w:szCs w:val="32"/>
        </w:rPr>
        <w:t xml:space="preserve">                              </w:t>
      </w:r>
      <w:r>
        <w:rPr>
          <w:rFonts w:ascii="Times New Roman" w:eastAsia="仿宋" w:hAnsi="Times New Roman" w:cs="Times New Roman" w:hint="eastAsia"/>
          <w:color w:val="434343"/>
          <w:sz w:val="32"/>
          <w:szCs w:val="32"/>
        </w:rPr>
        <w:t xml:space="preserve">                                      </w:t>
      </w:r>
      <w:r>
        <w:rPr>
          <w:rFonts w:ascii="Times New Roman" w:eastAsia="仿宋" w:hAnsi="Times New Roman" w:cs="Times New Roman"/>
          <w:color w:val="434343"/>
          <w:sz w:val="32"/>
          <w:szCs w:val="32"/>
        </w:rPr>
        <w:t>冷水溪乡人民政府</w:t>
      </w:r>
    </w:p>
    <w:p w:rsidR="00515774" w:rsidRDefault="00A04698">
      <w:pPr>
        <w:spacing w:line="560" w:lineRule="exact"/>
        <w:ind w:firstLineChars="200" w:firstLine="640"/>
        <w:jc w:val="left"/>
        <w:rPr>
          <w:rFonts w:ascii="Times New Roman" w:eastAsia="仿宋" w:hAnsi="Times New Roman" w:cs="Times New Roman"/>
          <w:color w:val="363636"/>
          <w:sz w:val="32"/>
          <w:szCs w:val="32"/>
        </w:rPr>
      </w:pPr>
      <w:r>
        <w:rPr>
          <w:rFonts w:ascii="Times New Roman" w:eastAsia="仿宋" w:hAnsi="Times New Roman" w:cs="Times New Roman"/>
          <w:color w:val="434343"/>
          <w:sz w:val="32"/>
          <w:szCs w:val="32"/>
        </w:rPr>
        <w:t xml:space="preserve">                       </w:t>
      </w:r>
      <w:r>
        <w:rPr>
          <w:rFonts w:ascii="Times New Roman" w:eastAsia="仿宋" w:hAnsi="Times New Roman" w:cs="Times New Roman" w:hint="eastAsia"/>
          <w:color w:val="434343"/>
          <w:sz w:val="32"/>
          <w:szCs w:val="32"/>
        </w:rPr>
        <w:t xml:space="preserve">                           </w:t>
      </w:r>
      <w:r>
        <w:rPr>
          <w:rFonts w:ascii="Times New Roman" w:eastAsia="仿宋" w:hAnsi="Times New Roman" w:cs="Times New Roman"/>
          <w:color w:val="434343"/>
          <w:sz w:val="32"/>
          <w:szCs w:val="32"/>
        </w:rPr>
        <w:t xml:space="preserve">      </w:t>
      </w:r>
      <w:r>
        <w:rPr>
          <w:rFonts w:ascii="Times New Roman" w:eastAsia="仿宋" w:hAnsi="Times New Roman" w:cs="Times New Roman" w:hint="eastAsia"/>
          <w:color w:val="434343"/>
          <w:sz w:val="32"/>
          <w:szCs w:val="32"/>
        </w:rPr>
        <w:t xml:space="preserve">            </w:t>
      </w:r>
      <w:r>
        <w:rPr>
          <w:rFonts w:ascii="Times New Roman" w:eastAsia="仿宋" w:hAnsi="Times New Roman" w:cs="Times New Roman"/>
          <w:color w:val="434343"/>
          <w:sz w:val="32"/>
          <w:szCs w:val="32"/>
        </w:rPr>
        <w:t xml:space="preserve"> 202</w:t>
      </w:r>
      <w:r>
        <w:rPr>
          <w:rFonts w:ascii="Times New Roman" w:eastAsia="仿宋" w:hAnsi="Times New Roman" w:cs="Times New Roman" w:hint="eastAsia"/>
          <w:color w:val="434343"/>
          <w:sz w:val="32"/>
          <w:szCs w:val="32"/>
        </w:rPr>
        <w:t>2</w:t>
      </w:r>
      <w:r>
        <w:rPr>
          <w:rFonts w:ascii="Times New Roman" w:eastAsia="仿宋" w:hAnsi="Times New Roman" w:cs="Times New Roman"/>
          <w:color w:val="434343"/>
          <w:sz w:val="32"/>
          <w:szCs w:val="32"/>
        </w:rPr>
        <w:t>年</w:t>
      </w:r>
      <w:r>
        <w:rPr>
          <w:rFonts w:ascii="Times New Roman" w:eastAsia="仿宋" w:hAnsi="Times New Roman" w:cs="Times New Roman" w:hint="eastAsia"/>
          <w:color w:val="434343"/>
          <w:sz w:val="32"/>
          <w:szCs w:val="32"/>
        </w:rPr>
        <w:t>5</w:t>
      </w:r>
      <w:r>
        <w:rPr>
          <w:rFonts w:ascii="Times New Roman" w:eastAsia="仿宋" w:hAnsi="Times New Roman" w:cs="Times New Roman"/>
          <w:color w:val="434343"/>
          <w:sz w:val="32"/>
          <w:szCs w:val="32"/>
        </w:rPr>
        <w:t>月</w:t>
      </w:r>
      <w:r w:rsidR="00EE58EF">
        <w:rPr>
          <w:rFonts w:ascii="Times New Roman" w:eastAsia="仿宋" w:hAnsi="Times New Roman" w:cs="Times New Roman" w:hint="eastAsia"/>
          <w:color w:val="434343"/>
          <w:sz w:val="32"/>
          <w:szCs w:val="32"/>
        </w:rPr>
        <w:t>2</w:t>
      </w:r>
      <w:r>
        <w:rPr>
          <w:rFonts w:ascii="Times New Roman" w:eastAsia="仿宋" w:hAnsi="Times New Roman" w:cs="Times New Roman" w:hint="eastAsia"/>
          <w:color w:val="434343"/>
          <w:sz w:val="32"/>
          <w:szCs w:val="32"/>
        </w:rPr>
        <w:t>6</w:t>
      </w:r>
      <w:r>
        <w:rPr>
          <w:rFonts w:ascii="Times New Roman" w:eastAsia="仿宋" w:hAnsi="Times New Roman" w:cs="Times New Roman"/>
          <w:color w:val="434343"/>
          <w:sz w:val="32"/>
          <w:szCs w:val="32"/>
        </w:rPr>
        <w:t>日</w:t>
      </w:r>
    </w:p>
    <w:p w:rsidR="00515774" w:rsidRDefault="00515774">
      <w:pPr>
        <w:spacing w:line="560" w:lineRule="auto"/>
        <w:rPr>
          <w:rFonts w:ascii="仿宋_GB2312" w:eastAsia="仿宋_GB2312" w:hAnsi="仿宋_GB2312" w:cs="仿宋_GB2312"/>
          <w:sz w:val="32"/>
        </w:rPr>
      </w:pPr>
    </w:p>
    <w:p w:rsidR="00515774" w:rsidRDefault="00515774" w:rsidP="00515774">
      <w:pPr>
        <w:pStyle w:val="a4"/>
        <w:ind w:firstLine="640"/>
        <w:rPr>
          <w:rFonts w:ascii="仿宋_GB2312" w:eastAsia="仿宋_GB2312" w:hAnsi="仿宋_GB2312" w:cs="仿宋_GB2312"/>
          <w:sz w:val="32"/>
        </w:rPr>
      </w:pPr>
    </w:p>
    <w:p w:rsidR="00515774" w:rsidRDefault="00515774" w:rsidP="00515774">
      <w:pPr>
        <w:pStyle w:val="a4"/>
        <w:ind w:firstLine="640"/>
        <w:rPr>
          <w:rFonts w:ascii="仿宋_GB2312" w:eastAsia="仿宋_GB2312" w:hAnsi="仿宋_GB2312" w:cs="仿宋_GB2312"/>
          <w:sz w:val="32"/>
        </w:rPr>
      </w:pPr>
    </w:p>
    <w:p w:rsidR="00515774" w:rsidRDefault="00515774" w:rsidP="00515774">
      <w:pPr>
        <w:pStyle w:val="a4"/>
        <w:ind w:firstLine="640"/>
        <w:rPr>
          <w:rFonts w:ascii="仿宋_GB2312" w:eastAsia="仿宋_GB2312" w:hAnsi="仿宋_GB2312" w:cs="仿宋_GB2312"/>
          <w:sz w:val="32"/>
        </w:rPr>
      </w:pPr>
    </w:p>
    <w:p w:rsidR="00515774" w:rsidRDefault="00515774">
      <w:pPr>
        <w:pStyle w:val="a4"/>
        <w:ind w:firstLineChars="0" w:firstLine="0"/>
        <w:rPr>
          <w:rFonts w:ascii="仿宋_GB2312" w:eastAsia="仿宋_GB2312" w:hAnsi="仿宋_GB2312" w:cs="仿宋_GB2312"/>
          <w:sz w:val="32"/>
        </w:rPr>
      </w:pPr>
    </w:p>
    <w:sectPr w:rsidR="00515774" w:rsidSect="00515774">
      <w:footerReference w:type="default" r:id="rId10"/>
      <w:pgSz w:w="11906" w:h="16838"/>
      <w:pgMar w:top="1701" w:right="1587" w:bottom="147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774" w:rsidRDefault="00515774" w:rsidP="00515774">
      <w:r>
        <w:separator/>
      </w:r>
    </w:p>
  </w:endnote>
  <w:endnote w:type="continuationSeparator" w:id="0">
    <w:p w:rsidR="00515774" w:rsidRDefault="00515774" w:rsidP="00515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774" w:rsidRDefault="007C0FC4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3073" type="#_x0000_t202" style="position:absolute;margin-left:0;margin-top:0;width:2in;height:2in;z-index:251659264;mso-wrap-style:none;mso-position-horizontal:center;mso-position-horizontal-relative:margin;mso-width-relative:page;mso-height-relative:page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AkSrbzIAQAAmQMAAA4AAAAAAAAAAQAgAAAAHgEAAGRycy9lMm9Eb2Mu&#10;eG1sUEsFBgAAAAAGAAYAWQEAAFgFAAAAAA==&#10;" filled="f" stroked="f">
          <v:textbox style="mso-fit-shape-to-text:t" inset="0,0,0,0">
            <w:txbxContent>
              <w:p w:rsidR="00515774" w:rsidRDefault="007C0FC4">
                <w:pPr>
                  <w:pStyle w:val="a5"/>
                  <w:rPr>
                    <w:rFonts w:ascii="Times New Roman" w:hAnsi="Times New Roman" w:cs="Times New Roman"/>
                    <w:sz w:val="21"/>
                    <w:szCs w:val="21"/>
                  </w:rPr>
                </w:pPr>
                <w:r>
                  <w:rPr>
                    <w:rFonts w:ascii="Times New Roman" w:hAnsi="Times New Roman" w:cs="Times New Roman"/>
                    <w:sz w:val="21"/>
                    <w:szCs w:val="21"/>
                  </w:rPr>
                  <w:fldChar w:fldCharType="begin"/>
                </w:r>
                <w:r w:rsidR="00A04698">
                  <w:rPr>
                    <w:rFonts w:ascii="Times New Roman" w:hAnsi="Times New Roman" w:cs="Times New Roman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ascii="Times New Roman" w:hAnsi="Times New Roman" w:cs="Times New Roman"/>
                    <w:sz w:val="21"/>
                    <w:szCs w:val="21"/>
                  </w:rPr>
                  <w:fldChar w:fldCharType="separate"/>
                </w:r>
                <w:r w:rsidR="00EE58EF">
                  <w:rPr>
                    <w:rFonts w:ascii="Times New Roman" w:hAnsi="Times New Roman" w:cs="Times New Roman"/>
                    <w:noProof/>
                    <w:sz w:val="21"/>
                    <w:szCs w:val="21"/>
                  </w:rPr>
                  <w:t>1</w:t>
                </w:r>
                <w:r>
                  <w:rPr>
                    <w:rFonts w:ascii="Times New Roman" w:hAnsi="Times New Roman" w:cs="Times New Roman"/>
                    <w:sz w:val="21"/>
                    <w:szCs w:val="21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774" w:rsidRDefault="00515774" w:rsidP="00515774">
      <w:r>
        <w:separator/>
      </w:r>
    </w:p>
  </w:footnote>
  <w:footnote w:type="continuationSeparator" w:id="0">
    <w:p w:rsidR="00515774" w:rsidRDefault="00515774" w:rsidP="00515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F48C212"/>
    <w:multiLevelType w:val="singleLevel"/>
    <w:tmpl w:val="AF48C212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noPunctuationKerning/>
  <w:characterSpacingControl w:val="doNotCompress"/>
  <w:hdrShapeDefaults>
    <o:shapedefaults v:ext="edit" spidmax="3075" fillcolor="white">
      <v:fill color="white"/>
    </o:shapedefaults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docVars>
    <w:docVar w:name="commondata" w:val="eyJoZGlkIjoiZDViMDhkNjk1NjAxMTBiOWQzODliODlmYTBkYzczNjgifQ=="/>
  </w:docVars>
  <w:rsids>
    <w:rsidRoot w:val="00F36502"/>
    <w:rsid w:val="001F43E0"/>
    <w:rsid w:val="00456BE3"/>
    <w:rsid w:val="00515774"/>
    <w:rsid w:val="007C0FC4"/>
    <w:rsid w:val="00804A77"/>
    <w:rsid w:val="00874396"/>
    <w:rsid w:val="00A04698"/>
    <w:rsid w:val="00B5388D"/>
    <w:rsid w:val="00C508E9"/>
    <w:rsid w:val="00D50905"/>
    <w:rsid w:val="00D67BEB"/>
    <w:rsid w:val="00EE58EF"/>
    <w:rsid w:val="00F36502"/>
    <w:rsid w:val="046A15DD"/>
    <w:rsid w:val="0646641D"/>
    <w:rsid w:val="0778426B"/>
    <w:rsid w:val="08524B3A"/>
    <w:rsid w:val="0BB1607C"/>
    <w:rsid w:val="0E827A02"/>
    <w:rsid w:val="0F5E0AC2"/>
    <w:rsid w:val="103D46CB"/>
    <w:rsid w:val="10F67FD0"/>
    <w:rsid w:val="111B3300"/>
    <w:rsid w:val="12C55D55"/>
    <w:rsid w:val="1697343D"/>
    <w:rsid w:val="19C65A28"/>
    <w:rsid w:val="19DA4DBC"/>
    <w:rsid w:val="1A9B2A4B"/>
    <w:rsid w:val="1AE00D2D"/>
    <w:rsid w:val="1DD92561"/>
    <w:rsid w:val="227E6D51"/>
    <w:rsid w:val="243F1C86"/>
    <w:rsid w:val="24E4672A"/>
    <w:rsid w:val="26427ED5"/>
    <w:rsid w:val="26766B55"/>
    <w:rsid w:val="27775C94"/>
    <w:rsid w:val="27E55266"/>
    <w:rsid w:val="2AA16EC6"/>
    <w:rsid w:val="2C6A77CD"/>
    <w:rsid w:val="346875E0"/>
    <w:rsid w:val="37815775"/>
    <w:rsid w:val="3BE8198A"/>
    <w:rsid w:val="3C62371D"/>
    <w:rsid w:val="3C8B04B5"/>
    <w:rsid w:val="3FCA79BC"/>
    <w:rsid w:val="439F12CB"/>
    <w:rsid w:val="44B13355"/>
    <w:rsid w:val="468A2586"/>
    <w:rsid w:val="4DBE41E9"/>
    <w:rsid w:val="50A13444"/>
    <w:rsid w:val="594F1C67"/>
    <w:rsid w:val="5C9F205E"/>
    <w:rsid w:val="5D6C195F"/>
    <w:rsid w:val="62CA74FA"/>
    <w:rsid w:val="63CB6231"/>
    <w:rsid w:val="64AD05F4"/>
    <w:rsid w:val="6AAE0184"/>
    <w:rsid w:val="6ACF2FB7"/>
    <w:rsid w:val="6B2E3F5C"/>
    <w:rsid w:val="6B8448A8"/>
    <w:rsid w:val="70425AD2"/>
    <w:rsid w:val="73972BD1"/>
    <w:rsid w:val="73C05AA2"/>
    <w:rsid w:val="75221428"/>
    <w:rsid w:val="75B57B7C"/>
    <w:rsid w:val="7737229E"/>
    <w:rsid w:val="7923465E"/>
    <w:rsid w:val="7B297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5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515774"/>
    <w:pPr>
      <w:widowControl w:val="0"/>
      <w:jc w:val="both"/>
    </w:pPr>
    <w:rPr>
      <w:rFonts w:asciiTheme="minorHAnsi" w:eastAsiaTheme="minorEastAsia" w:hAnsiTheme="minorHAnsi" w:cstheme="minorBidi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link w:val="2Char"/>
    <w:uiPriority w:val="99"/>
    <w:unhideWhenUsed/>
    <w:qFormat/>
    <w:rsid w:val="00515774"/>
    <w:pPr>
      <w:ind w:firstLineChars="200" w:firstLine="420"/>
    </w:pPr>
    <w:rPr>
      <w:rFonts w:ascii="Times New Roman" w:eastAsia="宋体" w:hAnsi="Times New Roman" w:cs="Times New Roman"/>
      <w:kern w:val="2"/>
      <w:szCs w:val="24"/>
    </w:rPr>
  </w:style>
  <w:style w:type="paragraph" w:styleId="a3">
    <w:name w:val="Body Text Indent"/>
    <w:basedOn w:val="a"/>
    <w:link w:val="Char"/>
    <w:qFormat/>
    <w:rsid w:val="00515774"/>
    <w:pPr>
      <w:spacing w:after="120"/>
      <w:ind w:leftChars="200" w:left="420"/>
    </w:pPr>
  </w:style>
  <w:style w:type="paragraph" w:styleId="a4">
    <w:name w:val="Normal Indent"/>
    <w:basedOn w:val="a"/>
    <w:qFormat/>
    <w:rsid w:val="00515774"/>
    <w:pPr>
      <w:ind w:firstLineChars="200" w:firstLine="420"/>
    </w:pPr>
    <w:rPr>
      <w:rFonts w:ascii="Calibri" w:hAnsi="Calibri" w:cs="黑体"/>
    </w:rPr>
  </w:style>
  <w:style w:type="paragraph" w:styleId="a5">
    <w:name w:val="footer"/>
    <w:basedOn w:val="a"/>
    <w:qFormat/>
    <w:rsid w:val="0051577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51577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正文文本缩进 Char"/>
    <w:basedOn w:val="a0"/>
    <w:link w:val="a3"/>
    <w:qFormat/>
    <w:rsid w:val="00515774"/>
    <w:rPr>
      <w:rFonts w:asciiTheme="minorHAnsi" w:eastAsiaTheme="minorEastAsia" w:hAnsiTheme="minorHAnsi" w:cstheme="minorBidi"/>
      <w:sz w:val="21"/>
      <w:szCs w:val="22"/>
    </w:rPr>
  </w:style>
  <w:style w:type="character" w:customStyle="1" w:styleId="2Char">
    <w:name w:val="正文首行缩进 2 Char"/>
    <w:basedOn w:val="Char"/>
    <w:link w:val="2"/>
    <w:uiPriority w:val="99"/>
    <w:qFormat/>
    <w:rsid w:val="00515774"/>
    <w:rPr>
      <w:kern w:val="2"/>
      <w:szCs w:val="24"/>
    </w:rPr>
  </w:style>
  <w:style w:type="paragraph" w:styleId="a7">
    <w:name w:val="Date"/>
    <w:basedOn w:val="a"/>
    <w:next w:val="a"/>
    <w:link w:val="Char0"/>
    <w:rsid w:val="00EE58EF"/>
    <w:pPr>
      <w:ind w:leftChars="2500" w:left="100"/>
    </w:pPr>
  </w:style>
  <w:style w:type="character" w:customStyle="1" w:styleId="Char0">
    <w:name w:val="日期 Char"/>
    <w:basedOn w:val="a0"/>
    <w:link w:val="a7"/>
    <w:rsid w:val="00EE58EF"/>
    <w:rPr>
      <w:rFonts w:asciiTheme="minorHAnsi" w:eastAsiaTheme="minorEastAsia" w:hAnsiTheme="minorHAnsi" w:cstheme="minorBidi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du.com/link?url=B4eENi69NB1gJolW1SP4_WwVOUyd6nt8wF-I58-XSj2E4w_dFHbKLpe9-b2tHzMdZBu8Lgp7nTJaF7QFAJSs6HL1ebrsR9q45urPSgfHIjbs3DTvJ8nOj6GD1jEQTDqeZKPwT8nD5rgShoN22DHcj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h100.com/zuowen/ai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5868</Words>
  <Characters>782</Characters>
  <Application>Microsoft Office Word</Application>
  <DocSecurity>0</DocSecurity>
  <Lines>6</Lines>
  <Paragraphs>13</Paragraphs>
  <ScaleCrop>false</ScaleCrop>
  <Company/>
  <LinksUpToDate>false</LinksUpToDate>
  <CharactersWithSpaces>6637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</cp:revision>
  <cp:lastPrinted>2021-07-19T06:36:00Z</cp:lastPrinted>
  <dcterms:created xsi:type="dcterms:W3CDTF">2022-01-15T08:43:00Z</dcterms:created>
  <dcterms:modified xsi:type="dcterms:W3CDTF">2022-05-30T06:26:00Z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C3503CD42DED47B9BA3D5475F1A4A892</vt:lpwstr>
  </property>
  <property fmtid="{D5CDD505-2E9C-101B-9397-08002B2CF9AE}" pid="4" name="commondata">
    <vt:lpwstr>eyJoZGlkIjoiZDViMDhkNjk1NjAxMTBiOWQzODliODlmYTBkYzczNjgifQ==</vt:lpwstr>
  </property>
</Properties>
</file>