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2536C">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eastAsia="zh-CN"/>
        </w:rPr>
        <w:t>晓坪烈士陵园</w:t>
      </w:r>
      <w:r>
        <w:rPr>
          <w:rFonts w:hint="eastAsia" w:ascii="方正小标宋_GBK" w:hAnsi="方正小标宋_GBK" w:eastAsia="方正小标宋_GBK" w:cs="方正小标宋_GBK"/>
          <w:sz w:val="96"/>
          <w:szCs w:val="96"/>
        </w:rPr>
        <w:t>保护范围公告</w:t>
      </w:r>
    </w:p>
    <w:p w14:paraId="7B44F46A">
      <w:pPr>
        <w:rPr>
          <w:rFonts w:hint="eastAsia" w:ascii="方正小标宋_GBK" w:hAnsi="方正小标宋_GBK" w:eastAsia="方正小标宋_GBK" w:cs="方正小标宋_GBK"/>
          <w:sz w:val="32"/>
          <w:szCs w:val="32"/>
        </w:rPr>
      </w:pPr>
    </w:p>
    <w:p w14:paraId="09E553AC">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结合我县实际，现将</w:t>
      </w:r>
      <w:r>
        <w:rPr>
          <w:rFonts w:hint="default" w:ascii="Times New Roman" w:hAnsi="Times New Roman" w:eastAsia="仿宋_GB2312" w:cs="Times New Roman"/>
          <w:sz w:val="44"/>
          <w:szCs w:val="44"/>
          <w:lang w:eastAsia="zh-CN"/>
        </w:rPr>
        <w:t>晓坪烈士陵园</w:t>
      </w:r>
      <w:r>
        <w:rPr>
          <w:rFonts w:hint="default" w:ascii="Times New Roman" w:hAnsi="Times New Roman" w:eastAsia="仿宋_GB2312" w:cs="Times New Roman"/>
          <w:sz w:val="44"/>
          <w:szCs w:val="44"/>
        </w:rPr>
        <w:t>保护范围</w:t>
      </w:r>
      <w:r>
        <w:rPr>
          <w:rFonts w:hint="default" w:ascii="Times New Roman" w:hAnsi="Times New Roman" w:eastAsia="仿宋_GB2312" w:cs="Times New Roman"/>
          <w:sz w:val="44"/>
          <w:szCs w:val="44"/>
          <w:lang w:val="en-US" w:eastAsia="zh-CN"/>
        </w:rPr>
        <w:t>公告如下：</w:t>
      </w:r>
    </w:p>
    <w:p w14:paraId="047C91E8">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eastAsia="zh-CN"/>
        </w:rPr>
        <w:t>晓坪烈士陵园</w:t>
      </w:r>
    </w:p>
    <w:p w14:paraId="7F39B9F1">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芷江侗族自治县晓坪乡晓坪村</w:t>
      </w:r>
    </w:p>
    <w:p w14:paraId="2D605E59">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188C899D">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6BC1E947">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仿宋_GB2312" w:cs="Times New Roman"/>
          <w:sz w:val="44"/>
          <w:szCs w:val="44"/>
          <w:lang w:eastAsia="zh-CN"/>
        </w:rPr>
        <w:t>县级</w:t>
      </w:r>
    </w:p>
    <w:p w14:paraId="43815F15">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六、保护范围：</w:t>
      </w:r>
      <w:r>
        <w:rPr>
          <w:rFonts w:hint="default" w:ascii="Times New Roman" w:hAnsi="Times New Roman" w:eastAsia="仿宋_GB2312" w:cs="Times New Roman"/>
          <w:sz w:val="44"/>
          <w:szCs w:val="44"/>
          <w:lang w:eastAsia="zh-CN"/>
        </w:rPr>
        <w:t>晓坪烈士陵园</w:t>
      </w:r>
      <w:r>
        <w:rPr>
          <w:rFonts w:hint="default" w:ascii="Times New Roman" w:hAnsi="Times New Roman" w:eastAsia="仿宋_GB2312" w:cs="Times New Roman"/>
          <w:sz w:val="44"/>
          <w:szCs w:val="44"/>
        </w:rPr>
        <w:t>占地面积为</w:t>
      </w:r>
      <w:r>
        <w:rPr>
          <w:rFonts w:hint="default" w:ascii="Times New Roman" w:hAnsi="Times New Roman" w:eastAsia="仿宋_GB2312" w:cs="Times New Roman"/>
          <w:sz w:val="44"/>
          <w:szCs w:val="44"/>
          <w:lang w:val="en-US" w:eastAsia="zh-CN"/>
        </w:rPr>
        <w:t>737</w:t>
      </w:r>
      <w:r>
        <w:rPr>
          <w:rFonts w:hint="default" w:ascii="Times New Roman" w:hAnsi="Times New Roman" w:eastAsia="仿宋_GB2312" w:cs="Times New Roman"/>
          <w:sz w:val="44"/>
          <w:szCs w:val="44"/>
        </w:rPr>
        <w:t>平方米</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东</w:t>
      </w:r>
      <w:r>
        <w:rPr>
          <w:rFonts w:hint="default" w:ascii="Times New Roman" w:hAnsi="Times New Roman" w:eastAsia="仿宋_GB2312" w:cs="Times New Roman"/>
          <w:sz w:val="44"/>
          <w:szCs w:val="44"/>
          <w:lang w:val="en-US" w:eastAsia="zh-CN"/>
        </w:rPr>
        <w:t>至村民</w:t>
      </w:r>
      <w:r>
        <w:rPr>
          <w:rFonts w:hint="default" w:ascii="Times New Roman" w:hAnsi="Times New Roman" w:eastAsia="仿宋_GB2312" w:cs="Times New Roman"/>
          <w:sz w:val="44"/>
          <w:szCs w:val="44"/>
          <w:lang w:eastAsia="zh-CN"/>
        </w:rPr>
        <w:t>邓长鹏柑橘园</w:t>
      </w:r>
      <w:r>
        <w:rPr>
          <w:rFonts w:hint="default" w:ascii="Times New Roman" w:hAnsi="Times New Roman" w:eastAsia="仿宋_GB2312" w:cs="Times New Roman"/>
          <w:sz w:val="44"/>
          <w:szCs w:val="44"/>
          <w:lang w:val="en-US" w:eastAsia="zh-CN"/>
        </w:rPr>
        <w:t>；南至334省道及</w:t>
      </w:r>
      <w:r>
        <w:rPr>
          <w:rFonts w:hint="default" w:ascii="Times New Roman" w:hAnsi="Times New Roman" w:eastAsia="仿宋_GB2312" w:cs="Times New Roman"/>
          <w:sz w:val="44"/>
          <w:szCs w:val="44"/>
          <w:lang w:eastAsia="zh-CN"/>
        </w:rPr>
        <w:t>村民李良菊柑橘园；</w:t>
      </w:r>
      <w:r>
        <w:rPr>
          <w:rFonts w:hint="default" w:ascii="Times New Roman" w:hAnsi="Times New Roman" w:eastAsia="仿宋_GB2312" w:cs="Times New Roman"/>
          <w:sz w:val="44"/>
          <w:szCs w:val="44"/>
          <w:lang w:val="en-US" w:eastAsia="zh-CN"/>
        </w:rPr>
        <w:t>西至</w:t>
      </w:r>
      <w:r>
        <w:rPr>
          <w:rFonts w:hint="default" w:ascii="Times New Roman" w:hAnsi="Times New Roman" w:eastAsia="仿宋_GB2312" w:cs="Times New Roman"/>
          <w:sz w:val="44"/>
          <w:szCs w:val="44"/>
          <w:lang w:eastAsia="zh-CN"/>
        </w:rPr>
        <w:t>村民邓长鹏柑橘园；</w:t>
      </w:r>
      <w:r>
        <w:rPr>
          <w:rFonts w:hint="default" w:ascii="Times New Roman" w:hAnsi="Times New Roman" w:eastAsia="仿宋_GB2312" w:cs="Times New Roman"/>
          <w:sz w:val="44"/>
          <w:szCs w:val="44"/>
          <w:lang w:val="en-US" w:eastAsia="zh-CN"/>
        </w:rPr>
        <w:t>北至</w:t>
      </w:r>
      <w:r>
        <w:rPr>
          <w:rFonts w:hint="default" w:ascii="Times New Roman" w:hAnsi="Times New Roman" w:eastAsia="仿宋_GB2312" w:cs="Times New Roman"/>
          <w:sz w:val="44"/>
          <w:szCs w:val="44"/>
          <w:lang w:eastAsia="zh-CN"/>
        </w:rPr>
        <w:t>村民邓长鹏柑橘园</w:t>
      </w:r>
      <w:r>
        <w:rPr>
          <w:rFonts w:hint="default" w:ascii="Times New Roman" w:hAnsi="Times New Roman" w:eastAsia="仿宋_GB2312" w:cs="Times New Roman"/>
          <w:sz w:val="44"/>
          <w:szCs w:val="44"/>
          <w:lang w:val="en-US" w:eastAsia="zh-CN"/>
        </w:rPr>
        <w:t>。</w:t>
      </w:r>
    </w:p>
    <w:p w14:paraId="1BA811DA">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eastAsia="zh-CN"/>
        </w:rPr>
        <w:t>晓坪烈士陵园</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5E98C86F">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eastAsia" w:ascii="Times New Roman" w:hAnsi="Times New Roman" w:eastAsia="仿宋_GB2312" w:cs="Times New Roman"/>
          <w:sz w:val="44"/>
          <w:szCs w:val="44"/>
          <w:lang w:val="en-US" w:eastAsia="zh-CN"/>
        </w:rPr>
        <w:t>晓坪</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保护范围红线图</w:t>
      </w:r>
    </w:p>
    <w:p w14:paraId="56C051A7">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6436A4B0">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33CFE972">
      <w:pPr>
        <w:jc w:val="center"/>
        <w:rPr>
          <w:rFonts w:hint="default" w:ascii="方正小标宋_GBK" w:hAnsi="方正小标宋_GBK" w:eastAsia="方正小标宋_GBK" w:cs="方正小标宋_GBK"/>
          <w:sz w:val="96"/>
          <w:szCs w:val="96"/>
          <w:lang w:val="en-US" w:eastAsia="zh-CN"/>
        </w:rPr>
      </w:pPr>
      <w:r>
        <w:rPr>
          <w:rFonts w:hint="eastAsia" w:ascii="方正小标宋_GBK" w:hAnsi="方正小标宋_GBK" w:eastAsia="方正小标宋_GBK" w:cs="方正小标宋_GBK"/>
          <w:sz w:val="96"/>
          <w:szCs w:val="96"/>
          <w:lang w:val="en-US" w:eastAsia="zh-CN"/>
        </w:rPr>
        <w:t>晓坪</w:t>
      </w:r>
      <w:r>
        <w:rPr>
          <w:rFonts w:hint="default" w:ascii="方正小标宋_GBK" w:hAnsi="方正小标宋_GBK" w:eastAsia="方正小标宋_GBK" w:cs="方正小标宋_GBK"/>
          <w:sz w:val="96"/>
          <w:szCs w:val="96"/>
          <w:lang w:eastAsia="zh-CN"/>
        </w:rPr>
        <w:t>烈士陵园保护范围红线图</w:t>
      </w:r>
    </w:p>
    <w:p w14:paraId="68E98D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drawing>
          <wp:inline distT="0" distB="0" distL="114300" distR="114300">
            <wp:extent cx="8861425" cy="11731625"/>
            <wp:effectExtent l="0" t="0" r="15875" b="3175"/>
            <wp:docPr id="1" name="图片 1" descr="15晓坪烈士陵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晓坪烈士陵_00"/>
                    <pic:cNvPicPr>
                      <a:picLocks noChangeAspect="1"/>
                    </pic:cNvPicPr>
                  </pic:nvPicPr>
                  <pic:blipFill>
                    <a:blip r:embed="rId4"/>
                    <a:srcRect t="4198"/>
                    <a:stretch>
                      <a:fillRect/>
                    </a:stretch>
                  </pic:blipFill>
                  <pic:spPr>
                    <a:xfrm>
                      <a:off x="0" y="0"/>
                      <a:ext cx="8861425" cy="11731625"/>
                    </a:xfrm>
                    <a:prstGeom prst="rect">
                      <a:avLst/>
                    </a:prstGeom>
                  </pic:spPr>
                </pic:pic>
              </a:graphicData>
            </a:graphic>
          </wp:inline>
        </w:drawing>
      </w:r>
    </w:p>
    <w:sectPr>
      <w:pgSz w:w="16838" w:h="23811"/>
      <w:pgMar w:top="1723" w:right="1361"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EDCBAA-0804-49BD-8220-1F0A44E937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E84BDE4F-A016-4ED7-B3EA-8EFA13BE6BA3}"/>
  </w:font>
  <w:font w:name="仿宋_GB2312">
    <w:panose1 w:val="02010609030101010101"/>
    <w:charset w:val="86"/>
    <w:family w:val="auto"/>
    <w:pitch w:val="default"/>
    <w:sig w:usb0="00000001" w:usb1="080E0000" w:usb2="00000000" w:usb3="00000000" w:csb0="00040000" w:csb1="00000000"/>
    <w:embedRegular r:id="rId3" w:fontKey="{424A717F-E04E-4D71-91D7-B82346DBC192}"/>
  </w:font>
  <w:font w:name="方正仿宋_GB2312">
    <w:panose1 w:val="02000000000000000000"/>
    <w:charset w:val="86"/>
    <w:family w:val="auto"/>
    <w:pitch w:val="default"/>
    <w:sig w:usb0="A00002BF" w:usb1="184F6CFA" w:usb2="00000012" w:usb3="00000000" w:csb0="00040001" w:csb1="00000000"/>
    <w:embedRegular r:id="rId4" w:fontKey="{C228DD27-6354-4EA6-8233-36FA890F85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1C546AF"/>
    <w:rsid w:val="2ECD27D0"/>
    <w:rsid w:val="3A1E4827"/>
    <w:rsid w:val="3CB102EF"/>
    <w:rsid w:val="42862F6A"/>
    <w:rsid w:val="45EE64D4"/>
    <w:rsid w:val="4C5E0AB3"/>
    <w:rsid w:val="5E361890"/>
    <w:rsid w:val="5E621E84"/>
    <w:rsid w:val="6ECC3397"/>
    <w:rsid w:val="6FA731D8"/>
    <w:rsid w:val="6FEF882F"/>
    <w:rsid w:val="7BB76E4A"/>
    <w:rsid w:val="7F7D2FD1"/>
    <w:rsid w:val="7FDA9C41"/>
    <w:rsid w:val="7FFFC8BE"/>
    <w:rsid w:val="DDFDBA72"/>
    <w:rsid w:val="ECFE3648"/>
    <w:rsid w:val="EE7F712C"/>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729</Characters>
  <Lines>0</Lines>
  <Paragraphs>0</Paragraphs>
  <TotalTime>1</TotalTime>
  <ScaleCrop>false</ScaleCrop>
  <LinksUpToDate>false</LinksUpToDate>
  <CharactersWithSpaces>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2024-11-12T08:06:00Z</dcterms:created>
  <dc:creator>天下有余</dc:creator>
  <cp:lastModifiedBy>独</cp:lastModifiedBy>
  <dcterms:modified xsi:type="dcterms:W3CDTF">2024-12-04T02:27:14Z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