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firstLine="357" w:firstLineChars="100"/>
        <w:rPr>
          <w:rFonts w:ascii="宋体" w:hAnsi="宋体"/>
          <w:b/>
          <w:spacing w:val="-2"/>
          <w:sz w:val="36"/>
          <w:szCs w:val="36"/>
        </w:rPr>
      </w:pPr>
    </w:p>
    <w:p>
      <w:pPr>
        <w:widowControl/>
        <w:shd w:val="clear" w:color="auto" w:fill="FFFFFF"/>
        <w:spacing w:line="560" w:lineRule="exact"/>
        <w:ind w:firstLine="357" w:firstLineChars="100"/>
        <w:rPr>
          <w:rFonts w:ascii="宋体" w:hAnsi="宋体"/>
          <w:b/>
          <w:spacing w:val="-2"/>
          <w:sz w:val="36"/>
          <w:szCs w:val="36"/>
        </w:rPr>
      </w:pPr>
    </w:p>
    <w:p>
      <w:pPr>
        <w:widowControl/>
        <w:shd w:val="clear" w:color="auto" w:fill="FFFFFF"/>
        <w:spacing w:line="560" w:lineRule="exact"/>
        <w:ind w:firstLine="357" w:firstLineChars="100"/>
        <w:rPr>
          <w:rFonts w:ascii="宋体" w:hAnsi="宋体"/>
          <w:b/>
          <w:spacing w:val="-2"/>
          <w:sz w:val="36"/>
          <w:szCs w:val="36"/>
        </w:rPr>
      </w:pPr>
    </w:p>
    <w:p>
      <w:pPr>
        <w:widowControl/>
        <w:shd w:val="clear" w:color="auto" w:fill="FFFFFF"/>
        <w:spacing w:line="560" w:lineRule="exact"/>
        <w:ind w:firstLine="357" w:firstLineChars="100"/>
        <w:rPr>
          <w:rFonts w:ascii="宋体" w:hAnsi="宋体"/>
          <w:b/>
          <w:spacing w:val="-2"/>
          <w:sz w:val="36"/>
          <w:szCs w:val="36"/>
        </w:rPr>
      </w:pPr>
    </w:p>
    <w:p>
      <w:pPr>
        <w:widowControl/>
        <w:shd w:val="clear" w:color="auto" w:fill="FFFFFF"/>
        <w:spacing w:line="560" w:lineRule="exact"/>
        <w:ind w:firstLine="357" w:firstLineChars="100"/>
        <w:rPr>
          <w:rFonts w:ascii="宋体" w:hAnsi="宋体"/>
          <w:b/>
          <w:spacing w:val="-2"/>
          <w:sz w:val="36"/>
          <w:szCs w:val="36"/>
        </w:rPr>
      </w:pPr>
    </w:p>
    <w:p>
      <w:pPr>
        <w:widowControl/>
        <w:shd w:val="clear" w:color="auto" w:fill="FFFFFF"/>
        <w:spacing w:line="560" w:lineRule="exact"/>
        <w:ind w:firstLine="317" w:firstLineChars="100"/>
        <w:jc w:val="center"/>
        <w:rPr>
          <w:rFonts w:ascii="宋体" w:hAnsi="宋体"/>
          <w:b/>
          <w:spacing w:val="-2"/>
          <w:sz w:val="32"/>
          <w:szCs w:val="32"/>
        </w:rPr>
      </w:pPr>
      <w:r>
        <w:rPr>
          <w:rFonts w:hint="eastAsia" w:ascii="宋体" w:hAnsi="宋体"/>
          <w:b/>
          <w:spacing w:val="-2"/>
          <w:sz w:val="32"/>
          <w:szCs w:val="32"/>
        </w:rPr>
        <w:t>芷信发【20</w:t>
      </w:r>
      <w:r>
        <w:rPr>
          <w:rFonts w:hint="eastAsia" w:ascii="宋体" w:hAnsi="宋体"/>
          <w:b/>
          <w:spacing w:val="-2"/>
          <w:sz w:val="32"/>
          <w:szCs w:val="32"/>
          <w:lang w:val="en-US" w:eastAsia="zh-CN"/>
        </w:rPr>
        <w:t>20</w:t>
      </w:r>
      <w:r>
        <w:rPr>
          <w:rFonts w:hint="eastAsia" w:ascii="宋体" w:hAnsi="宋体"/>
          <w:b/>
          <w:spacing w:val="-2"/>
          <w:sz w:val="32"/>
          <w:szCs w:val="32"/>
        </w:rPr>
        <w:t>】</w:t>
      </w:r>
      <w:r>
        <w:rPr>
          <w:rFonts w:hint="eastAsia" w:ascii="宋体" w:hAnsi="宋体"/>
          <w:b/>
          <w:spacing w:val="-2"/>
          <w:sz w:val="32"/>
          <w:szCs w:val="32"/>
          <w:lang w:val="en-US" w:eastAsia="zh-CN"/>
        </w:rPr>
        <w:t>02</w:t>
      </w:r>
      <w:r>
        <w:rPr>
          <w:rFonts w:hint="eastAsia" w:ascii="宋体" w:hAnsi="宋体"/>
          <w:b/>
          <w:spacing w:val="-2"/>
          <w:sz w:val="32"/>
          <w:szCs w:val="32"/>
        </w:rPr>
        <w:t>号</w:t>
      </w:r>
    </w:p>
    <w:p>
      <w:pPr>
        <w:widowControl/>
        <w:shd w:val="clear" w:color="auto" w:fill="FFFFFF"/>
        <w:spacing w:line="560" w:lineRule="exact"/>
        <w:ind w:firstLine="357" w:firstLineChars="100"/>
        <w:rPr>
          <w:rFonts w:ascii="宋体" w:hAnsi="宋体"/>
          <w:b/>
          <w:spacing w:val="-2"/>
          <w:sz w:val="36"/>
          <w:szCs w:val="36"/>
        </w:rPr>
      </w:pPr>
    </w:p>
    <w:p>
      <w:pPr>
        <w:widowControl/>
        <w:shd w:val="clear" w:color="auto" w:fill="FFFFFF"/>
        <w:spacing w:line="560" w:lineRule="exact"/>
        <w:ind w:firstLine="357" w:firstLineChars="100"/>
        <w:rPr>
          <w:rFonts w:ascii="宋体" w:hAnsi="宋体"/>
          <w:b/>
          <w:spacing w:val="-2"/>
          <w:sz w:val="36"/>
          <w:szCs w:val="36"/>
        </w:rPr>
      </w:pPr>
    </w:p>
    <w:p>
      <w:pPr>
        <w:widowControl/>
        <w:shd w:val="clear" w:color="auto" w:fill="FFFFFF"/>
        <w:spacing w:line="560" w:lineRule="exact"/>
        <w:ind w:firstLine="357" w:firstLineChars="100"/>
        <w:jc w:val="center"/>
        <w:rPr>
          <w:rFonts w:ascii="宋体" w:hAnsi="宋体"/>
          <w:b/>
          <w:spacing w:val="-2"/>
          <w:sz w:val="36"/>
          <w:szCs w:val="36"/>
        </w:rPr>
      </w:pPr>
      <w:r>
        <w:rPr>
          <w:rFonts w:hint="eastAsia" w:ascii="宋体" w:hAnsi="宋体"/>
          <w:b/>
          <w:spacing w:val="-2"/>
          <w:sz w:val="36"/>
          <w:szCs w:val="36"/>
        </w:rPr>
        <w:t>芷江县信访局201</w:t>
      </w:r>
      <w:r>
        <w:rPr>
          <w:rFonts w:hint="eastAsia" w:ascii="宋体" w:hAnsi="宋体"/>
          <w:b/>
          <w:spacing w:val="-2"/>
          <w:sz w:val="36"/>
          <w:szCs w:val="36"/>
          <w:lang w:val="en-US" w:eastAsia="zh-CN"/>
        </w:rPr>
        <w:t>9</w:t>
      </w:r>
      <w:r>
        <w:rPr>
          <w:rFonts w:hint="eastAsia" w:ascii="宋体" w:hAnsi="宋体"/>
          <w:b/>
          <w:spacing w:val="-2"/>
          <w:sz w:val="36"/>
          <w:szCs w:val="36"/>
        </w:rPr>
        <w:t>年度部门整体支出绩效评价</w:t>
      </w:r>
    </w:p>
    <w:p>
      <w:pPr>
        <w:widowControl/>
        <w:shd w:val="clear" w:color="auto" w:fill="FFFFFF"/>
        <w:spacing w:line="560" w:lineRule="exact"/>
        <w:ind w:firstLine="357" w:firstLineChars="100"/>
        <w:jc w:val="center"/>
        <w:rPr>
          <w:rFonts w:ascii="宋体" w:hAnsi="宋体"/>
          <w:b/>
          <w:spacing w:val="-2"/>
          <w:sz w:val="36"/>
          <w:szCs w:val="36"/>
        </w:rPr>
      </w:pPr>
      <w:r>
        <w:rPr>
          <w:rFonts w:hint="eastAsia" w:ascii="宋体" w:hAnsi="宋体"/>
          <w:b/>
          <w:spacing w:val="-2"/>
          <w:sz w:val="36"/>
          <w:szCs w:val="36"/>
        </w:rPr>
        <w:t>报   告</w:t>
      </w:r>
    </w:p>
    <w:p>
      <w:pPr>
        <w:widowControl/>
        <w:shd w:val="clear" w:color="auto" w:fill="FFFFFF"/>
        <w:spacing w:line="560" w:lineRule="exact"/>
        <w:jc w:val="center"/>
        <w:rPr>
          <w:rFonts w:eastAsia="仿宋_GB2312"/>
          <w:b/>
          <w:spacing w:val="-2"/>
          <w:sz w:val="32"/>
          <w:szCs w:val="44"/>
        </w:rPr>
      </w:pPr>
    </w:p>
    <w:p>
      <w:pPr>
        <w:spacing w:line="560" w:lineRule="exact"/>
        <w:ind w:firstLine="632" w:firstLineChars="200"/>
        <w:jc w:val="both"/>
        <w:rPr>
          <w:rFonts w:eastAsia="仿宋_GB2312"/>
          <w:spacing w:val="-2"/>
          <w:sz w:val="32"/>
          <w:szCs w:val="44"/>
        </w:rPr>
      </w:pPr>
      <w:r>
        <w:rPr>
          <w:rFonts w:hint="eastAsia" w:eastAsia="仿宋_GB2312"/>
          <w:spacing w:val="-2"/>
          <w:sz w:val="32"/>
          <w:szCs w:val="44"/>
        </w:rPr>
        <w:t>根据芷财绩【</w:t>
      </w:r>
      <w:r>
        <w:rPr>
          <w:rFonts w:eastAsia="仿宋_GB2312"/>
          <w:spacing w:val="-2"/>
          <w:sz w:val="32"/>
          <w:szCs w:val="44"/>
        </w:rPr>
        <w:t>20</w:t>
      </w:r>
      <w:r>
        <w:rPr>
          <w:rFonts w:hint="eastAsia" w:eastAsia="仿宋_GB2312"/>
          <w:spacing w:val="-2"/>
          <w:sz w:val="32"/>
          <w:szCs w:val="44"/>
          <w:lang w:val="en-US" w:eastAsia="zh-CN"/>
        </w:rPr>
        <w:t>20</w:t>
      </w:r>
      <w:r>
        <w:rPr>
          <w:rFonts w:hint="eastAsia" w:eastAsia="仿宋_GB2312"/>
          <w:spacing w:val="-2"/>
          <w:sz w:val="32"/>
          <w:szCs w:val="44"/>
        </w:rPr>
        <w:t>】</w:t>
      </w:r>
      <w:r>
        <w:rPr>
          <w:rFonts w:hint="eastAsia" w:eastAsia="仿宋_GB2312"/>
          <w:spacing w:val="-2"/>
          <w:sz w:val="32"/>
          <w:szCs w:val="44"/>
          <w:lang w:val="en-US" w:eastAsia="zh-CN"/>
        </w:rPr>
        <w:t>1</w:t>
      </w:r>
      <w:r>
        <w:rPr>
          <w:rFonts w:hint="eastAsia" w:eastAsia="仿宋_GB2312"/>
          <w:spacing w:val="-2"/>
          <w:sz w:val="32"/>
          <w:szCs w:val="44"/>
        </w:rPr>
        <w:t>号《</w:t>
      </w:r>
      <w:r>
        <w:rPr>
          <w:rFonts w:hint="eastAsia" w:ascii="仿宋" w:hAnsi="仿宋" w:eastAsia="仿宋" w:cs="仿宋"/>
          <w:b w:val="0"/>
          <w:bCs/>
          <w:color w:val="000000"/>
          <w:sz w:val="32"/>
          <w:szCs w:val="32"/>
        </w:rPr>
        <w:t>芷江侗族自治县财政局关于开展20</w:t>
      </w:r>
      <w:r>
        <w:rPr>
          <w:rFonts w:hint="eastAsia" w:ascii="仿宋" w:hAnsi="仿宋" w:eastAsia="仿宋" w:cs="仿宋"/>
          <w:b w:val="0"/>
          <w:bCs/>
          <w:color w:val="000000"/>
          <w:sz w:val="32"/>
          <w:szCs w:val="32"/>
          <w:lang w:val="en-US" w:eastAsia="zh-CN"/>
        </w:rPr>
        <w:t>19</w:t>
      </w:r>
      <w:r>
        <w:rPr>
          <w:rFonts w:hint="eastAsia" w:ascii="仿宋" w:hAnsi="仿宋" w:eastAsia="仿宋" w:cs="仿宋"/>
          <w:b w:val="0"/>
          <w:bCs/>
          <w:color w:val="000000"/>
          <w:sz w:val="32"/>
          <w:szCs w:val="32"/>
        </w:rPr>
        <w:t>年度财政资金绩效评价工作的通知</w:t>
      </w:r>
      <w:r>
        <w:rPr>
          <w:rFonts w:hint="eastAsia" w:eastAsia="仿宋_GB2312"/>
          <w:spacing w:val="-2"/>
          <w:sz w:val="32"/>
          <w:szCs w:val="44"/>
        </w:rPr>
        <w:t>》，我局对</w:t>
      </w:r>
      <w:r>
        <w:rPr>
          <w:rFonts w:eastAsia="仿宋_GB2312"/>
          <w:spacing w:val="-2"/>
          <w:sz w:val="32"/>
          <w:szCs w:val="44"/>
        </w:rPr>
        <w:t>201</w:t>
      </w:r>
      <w:r>
        <w:rPr>
          <w:rFonts w:hint="eastAsia" w:eastAsia="仿宋_GB2312"/>
          <w:spacing w:val="-2"/>
          <w:sz w:val="32"/>
          <w:szCs w:val="44"/>
          <w:lang w:val="en-US" w:eastAsia="zh-CN"/>
        </w:rPr>
        <w:t>9</w:t>
      </w:r>
      <w:r>
        <w:rPr>
          <w:rFonts w:hint="eastAsia" w:eastAsia="仿宋_GB2312"/>
          <w:spacing w:val="-2"/>
          <w:sz w:val="32"/>
          <w:szCs w:val="44"/>
        </w:rPr>
        <w:t>年度部门整体支出绩效进行了全面的综合评价。现将有关情况报告如下：</w:t>
      </w:r>
    </w:p>
    <w:p>
      <w:pPr>
        <w:widowControl/>
        <w:shd w:val="clear" w:color="auto" w:fill="FFFFFF"/>
        <w:spacing w:line="560" w:lineRule="exact"/>
        <w:ind w:firstLine="622" w:firstLineChars="196"/>
        <w:rPr>
          <w:rFonts w:ascii="宋体"/>
          <w:b/>
          <w:spacing w:val="-2"/>
          <w:sz w:val="32"/>
          <w:szCs w:val="32"/>
        </w:rPr>
      </w:pPr>
      <w:r>
        <w:rPr>
          <w:rFonts w:hint="eastAsia" w:ascii="宋体" w:hAnsi="宋体"/>
          <w:b/>
          <w:spacing w:val="-2"/>
          <w:sz w:val="32"/>
          <w:szCs w:val="32"/>
        </w:rPr>
        <w:t>一、部门概况</w:t>
      </w:r>
    </w:p>
    <w:p>
      <w:pPr>
        <w:widowControl/>
        <w:shd w:val="clear" w:color="auto" w:fill="FFFFFF"/>
        <w:spacing w:line="560" w:lineRule="exact"/>
        <w:ind w:firstLine="619" w:firstLineChars="196"/>
        <w:rPr>
          <w:rFonts w:ascii="楷体" w:hAnsi="楷体" w:eastAsia="楷体"/>
          <w:b/>
          <w:spacing w:val="-2"/>
          <w:sz w:val="32"/>
          <w:szCs w:val="21"/>
        </w:rPr>
      </w:pPr>
      <w:r>
        <w:rPr>
          <w:rFonts w:hint="eastAsia" w:ascii="仿宋_GB2312" w:hAnsi="仿宋" w:eastAsia="仿宋_GB2312"/>
          <w:spacing w:val="-2"/>
          <w:sz w:val="32"/>
          <w:szCs w:val="32"/>
        </w:rPr>
        <w:t>（一）部门基本情况</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ascii="仿宋_GB2312" w:hAnsi="仿宋" w:eastAsia="仿宋_GB2312"/>
          <w:spacing w:val="-2"/>
          <w:sz w:val="32"/>
          <w:szCs w:val="32"/>
        </w:rPr>
        <w:t>1</w:t>
      </w:r>
      <w:r>
        <w:rPr>
          <w:rFonts w:hint="eastAsia" w:ascii="仿宋_GB2312" w:hAnsi="仿宋" w:eastAsia="仿宋_GB2312"/>
          <w:spacing w:val="-2"/>
          <w:sz w:val="32"/>
          <w:szCs w:val="32"/>
        </w:rPr>
        <w:t>、机构人员情况。信访局属正科级行政机关单位，核定行政编制数</w:t>
      </w:r>
      <w:r>
        <w:rPr>
          <w:rFonts w:hint="eastAsia" w:ascii="仿宋_GB2312" w:hAnsi="仿宋" w:eastAsia="仿宋_GB2312"/>
          <w:spacing w:val="-2"/>
          <w:sz w:val="32"/>
          <w:szCs w:val="32"/>
          <w:lang w:val="en-US" w:eastAsia="zh-CN"/>
        </w:rPr>
        <w:t>5</w:t>
      </w:r>
      <w:r>
        <w:rPr>
          <w:rFonts w:hint="eastAsia" w:ascii="仿宋_GB2312" w:hAnsi="仿宋" w:eastAsia="仿宋_GB2312"/>
          <w:spacing w:val="-2"/>
          <w:sz w:val="32"/>
          <w:szCs w:val="32"/>
        </w:rPr>
        <w:t>人；</w:t>
      </w:r>
      <w:r>
        <w:rPr>
          <w:rFonts w:ascii="仿宋_GB2312" w:hAnsi="仿宋" w:eastAsia="仿宋_GB2312"/>
          <w:spacing w:val="-2"/>
          <w:sz w:val="32"/>
          <w:szCs w:val="32"/>
        </w:rPr>
        <w:t xml:space="preserve"> </w:t>
      </w:r>
      <w:r>
        <w:rPr>
          <w:rFonts w:hint="eastAsia" w:ascii="仿宋_GB2312" w:hAnsi="仿宋" w:eastAsia="仿宋_GB2312"/>
          <w:spacing w:val="-2"/>
          <w:sz w:val="32"/>
          <w:szCs w:val="32"/>
        </w:rPr>
        <w:t>下设二级机构群众接访中心（全额事业），核定事业编制数</w:t>
      </w:r>
      <w:r>
        <w:rPr>
          <w:rFonts w:hint="eastAsia" w:ascii="仿宋_GB2312" w:hAnsi="仿宋" w:eastAsia="仿宋_GB2312"/>
          <w:spacing w:val="-2"/>
          <w:sz w:val="32"/>
          <w:szCs w:val="32"/>
          <w:lang w:val="en-US" w:eastAsia="zh-CN"/>
        </w:rPr>
        <w:t>7</w:t>
      </w:r>
      <w:r>
        <w:rPr>
          <w:rFonts w:hint="eastAsia" w:ascii="仿宋_GB2312" w:hAnsi="仿宋" w:eastAsia="仿宋_GB2312"/>
          <w:spacing w:val="-2"/>
          <w:sz w:val="32"/>
          <w:szCs w:val="32"/>
        </w:rPr>
        <w:t>人；下设二级机构网信室（全额事业），核定编制数分别为</w:t>
      </w:r>
      <w:r>
        <w:rPr>
          <w:rFonts w:hint="eastAsia" w:ascii="仿宋_GB2312" w:hAnsi="仿宋" w:eastAsia="仿宋_GB2312"/>
          <w:spacing w:val="-2"/>
          <w:sz w:val="32"/>
          <w:szCs w:val="32"/>
          <w:lang w:val="en-US" w:eastAsia="zh-CN"/>
        </w:rPr>
        <w:t>4</w:t>
      </w:r>
      <w:r>
        <w:rPr>
          <w:rFonts w:hint="eastAsia" w:ascii="仿宋_GB2312" w:hAnsi="仿宋" w:eastAsia="仿宋_GB2312"/>
          <w:spacing w:val="-2"/>
          <w:sz w:val="32"/>
          <w:szCs w:val="32"/>
        </w:rPr>
        <w:t>人。截止</w:t>
      </w:r>
      <w:r>
        <w:rPr>
          <w:rFonts w:ascii="仿宋_GB2312" w:hAnsi="仿宋" w:eastAsia="仿宋_GB2312"/>
          <w:spacing w:val="-2"/>
          <w:sz w:val="32"/>
          <w:szCs w:val="32"/>
        </w:rPr>
        <w:t>201</w:t>
      </w:r>
      <w:r>
        <w:rPr>
          <w:rFonts w:hint="eastAsia" w:ascii="仿宋_GB2312" w:hAnsi="仿宋" w:eastAsia="仿宋_GB2312"/>
          <w:spacing w:val="-2"/>
          <w:sz w:val="32"/>
          <w:szCs w:val="32"/>
          <w:lang w:val="en-US" w:eastAsia="zh-CN"/>
        </w:rPr>
        <w:t>9</w:t>
      </w:r>
      <w:r>
        <w:rPr>
          <w:rFonts w:hint="eastAsia" w:ascii="仿宋_GB2312" w:hAnsi="仿宋" w:eastAsia="仿宋_GB2312"/>
          <w:spacing w:val="-2"/>
          <w:sz w:val="32"/>
          <w:szCs w:val="32"/>
        </w:rPr>
        <w:t>年</w:t>
      </w:r>
      <w:r>
        <w:rPr>
          <w:rFonts w:ascii="仿宋_GB2312" w:hAnsi="仿宋" w:eastAsia="仿宋_GB2312"/>
          <w:spacing w:val="-2"/>
          <w:sz w:val="32"/>
          <w:szCs w:val="32"/>
        </w:rPr>
        <w:t>12</w:t>
      </w:r>
      <w:r>
        <w:rPr>
          <w:rFonts w:hint="eastAsia" w:ascii="仿宋_GB2312" w:hAnsi="仿宋" w:eastAsia="仿宋_GB2312"/>
          <w:spacing w:val="-2"/>
          <w:sz w:val="32"/>
          <w:szCs w:val="32"/>
        </w:rPr>
        <w:t>月</w:t>
      </w:r>
      <w:r>
        <w:rPr>
          <w:rFonts w:ascii="仿宋_GB2312" w:hAnsi="仿宋" w:eastAsia="仿宋_GB2312"/>
          <w:spacing w:val="-2"/>
          <w:sz w:val="32"/>
          <w:szCs w:val="32"/>
        </w:rPr>
        <w:t>31</w:t>
      </w:r>
      <w:r>
        <w:rPr>
          <w:rFonts w:hint="eastAsia" w:ascii="仿宋_GB2312" w:hAnsi="仿宋" w:eastAsia="仿宋_GB2312"/>
          <w:spacing w:val="-2"/>
          <w:sz w:val="32"/>
          <w:szCs w:val="32"/>
        </w:rPr>
        <w:t>日，我局（含二级机构）在职工作人员实有</w:t>
      </w:r>
      <w:r>
        <w:rPr>
          <w:rFonts w:ascii="仿宋_GB2312" w:hAnsi="仿宋" w:eastAsia="仿宋_GB2312"/>
          <w:spacing w:val="-2"/>
          <w:sz w:val="32"/>
          <w:szCs w:val="32"/>
        </w:rPr>
        <w:t>1</w:t>
      </w:r>
      <w:r>
        <w:rPr>
          <w:rFonts w:hint="eastAsia" w:ascii="仿宋_GB2312" w:hAnsi="仿宋" w:eastAsia="仿宋_GB2312"/>
          <w:spacing w:val="-2"/>
          <w:sz w:val="32"/>
          <w:szCs w:val="32"/>
          <w:lang w:val="en-US" w:eastAsia="zh-CN"/>
        </w:rPr>
        <w:t>7</w:t>
      </w:r>
      <w:r>
        <w:rPr>
          <w:rFonts w:hint="eastAsia" w:ascii="仿宋_GB2312" w:hAnsi="仿宋" w:eastAsia="仿宋_GB2312"/>
          <w:spacing w:val="-2"/>
          <w:sz w:val="32"/>
          <w:szCs w:val="32"/>
        </w:rPr>
        <w:t>人（其中：行政工作人员</w:t>
      </w:r>
      <w:r>
        <w:rPr>
          <w:rFonts w:hint="eastAsia" w:ascii="仿宋_GB2312" w:hAnsi="仿宋" w:eastAsia="仿宋_GB2312"/>
          <w:spacing w:val="-2"/>
          <w:sz w:val="32"/>
          <w:szCs w:val="32"/>
          <w:lang w:val="en-US" w:eastAsia="zh-CN"/>
        </w:rPr>
        <w:t>6</w:t>
      </w:r>
      <w:r>
        <w:rPr>
          <w:rFonts w:hint="eastAsia" w:ascii="仿宋_GB2312" w:hAnsi="仿宋" w:eastAsia="仿宋_GB2312"/>
          <w:spacing w:val="-2"/>
          <w:sz w:val="32"/>
          <w:szCs w:val="32"/>
        </w:rPr>
        <w:t>人，事业股室1</w:t>
      </w:r>
      <w:r>
        <w:rPr>
          <w:rFonts w:hint="eastAsia" w:ascii="仿宋_GB2312" w:hAnsi="仿宋" w:eastAsia="仿宋_GB2312"/>
          <w:spacing w:val="-2"/>
          <w:sz w:val="32"/>
          <w:szCs w:val="32"/>
          <w:lang w:val="en-US" w:eastAsia="zh-CN"/>
        </w:rPr>
        <w:t>0</w:t>
      </w:r>
      <w:r>
        <w:rPr>
          <w:rFonts w:hint="eastAsia" w:ascii="仿宋_GB2312" w:hAnsi="仿宋" w:eastAsia="仿宋_GB2312"/>
          <w:spacing w:val="-2"/>
          <w:sz w:val="32"/>
          <w:szCs w:val="32"/>
        </w:rPr>
        <w:t>人，司勤人员</w:t>
      </w:r>
      <w:r>
        <w:rPr>
          <w:rFonts w:ascii="仿宋_GB2312" w:hAnsi="仿宋" w:eastAsia="仿宋_GB2312"/>
          <w:spacing w:val="-2"/>
          <w:sz w:val="32"/>
          <w:szCs w:val="32"/>
        </w:rPr>
        <w:t>1</w:t>
      </w:r>
      <w:r>
        <w:rPr>
          <w:rFonts w:hint="eastAsia" w:ascii="仿宋_GB2312" w:hAnsi="仿宋" w:eastAsia="仿宋_GB2312"/>
          <w:spacing w:val="-2"/>
          <w:sz w:val="32"/>
          <w:szCs w:val="32"/>
        </w:rPr>
        <w:t>人），提前退休</w:t>
      </w:r>
      <w:r>
        <w:rPr>
          <w:rFonts w:hint="eastAsia" w:ascii="仿宋_GB2312" w:hAnsi="仿宋" w:eastAsia="仿宋_GB2312"/>
          <w:spacing w:val="-2"/>
          <w:sz w:val="32"/>
          <w:szCs w:val="32"/>
          <w:lang w:val="en-US" w:eastAsia="zh-CN"/>
        </w:rPr>
        <w:t>1</w:t>
      </w:r>
      <w:r>
        <w:rPr>
          <w:rFonts w:hint="eastAsia" w:ascii="仿宋_GB2312" w:hAnsi="仿宋" w:eastAsia="仿宋_GB2312"/>
          <w:spacing w:val="-2"/>
          <w:sz w:val="32"/>
          <w:szCs w:val="32"/>
        </w:rPr>
        <w:t>人，到</w:t>
      </w:r>
      <w:r>
        <w:rPr>
          <w:rFonts w:hint="eastAsia" w:ascii="仿宋_GB2312" w:hAnsi="仿宋" w:eastAsia="仿宋_GB2312"/>
          <w:spacing w:val="-2"/>
          <w:sz w:val="32"/>
          <w:szCs w:val="32"/>
          <w:lang w:eastAsia="zh-CN"/>
        </w:rPr>
        <w:t>龄</w:t>
      </w:r>
      <w:r>
        <w:rPr>
          <w:rFonts w:hint="eastAsia" w:ascii="仿宋_GB2312" w:hAnsi="仿宋" w:eastAsia="仿宋_GB2312"/>
          <w:spacing w:val="-2"/>
          <w:sz w:val="32"/>
          <w:szCs w:val="32"/>
        </w:rPr>
        <w:t>退休人员</w:t>
      </w:r>
      <w:r>
        <w:rPr>
          <w:rFonts w:hint="eastAsia" w:ascii="仿宋_GB2312" w:hAnsi="仿宋" w:eastAsia="仿宋_GB2312"/>
          <w:spacing w:val="-2"/>
          <w:sz w:val="32"/>
          <w:szCs w:val="32"/>
          <w:lang w:val="en-US" w:eastAsia="zh-CN"/>
        </w:rPr>
        <w:t>3</w:t>
      </w:r>
      <w:r>
        <w:rPr>
          <w:rFonts w:hint="eastAsia" w:ascii="仿宋_GB2312" w:hAnsi="仿宋" w:eastAsia="仿宋_GB2312"/>
          <w:spacing w:val="-2"/>
          <w:sz w:val="32"/>
          <w:szCs w:val="32"/>
        </w:rPr>
        <w:t>人。</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ascii="仿宋_GB2312" w:hAnsi="仿宋" w:eastAsia="仿宋_GB2312"/>
          <w:spacing w:val="-2"/>
          <w:sz w:val="32"/>
          <w:szCs w:val="32"/>
        </w:rPr>
        <w:t>2</w:t>
      </w:r>
      <w:r>
        <w:rPr>
          <w:rFonts w:hint="eastAsia" w:ascii="仿宋_GB2312" w:hAnsi="仿宋" w:eastAsia="仿宋_GB2312"/>
          <w:spacing w:val="-2"/>
          <w:sz w:val="32"/>
          <w:szCs w:val="32"/>
        </w:rPr>
        <w:t>、主要职责：</w:t>
      </w:r>
      <w:r>
        <w:rPr>
          <w:rFonts w:ascii="仿宋_GB2312" w:hAnsi="仿宋" w:eastAsia="仿宋_GB2312"/>
          <w:spacing w:val="-2"/>
          <w:sz w:val="32"/>
          <w:szCs w:val="32"/>
        </w:rPr>
        <w:t xml:space="preserve">                                                                                                         </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w:t>
      </w:r>
      <w:r>
        <w:rPr>
          <w:rFonts w:ascii="仿宋_GB2312" w:hAnsi="仿宋" w:eastAsia="仿宋_GB2312"/>
          <w:spacing w:val="-2"/>
          <w:sz w:val="32"/>
          <w:szCs w:val="32"/>
        </w:rPr>
        <w:t>1</w:t>
      </w:r>
      <w:r>
        <w:rPr>
          <w:rFonts w:hint="eastAsia" w:ascii="仿宋_GB2312" w:hAnsi="仿宋" w:eastAsia="仿宋_GB2312"/>
          <w:spacing w:val="-2"/>
          <w:sz w:val="32"/>
          <w:szCs w:val="32"/>
        </w:rPr>
        <w:t>）负责处理人民群众给县委、县人民政府的来信，接待群众来访，为领导同志接待上访群众做好组织服务工作；综合分析信访信息，及时、准确地向县委、县人民政府领导同志来信来访中提出的重要建议、意见和问题，保证信访渠道畅通。</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w:t>
      </w:r>
      <w:r>
        <w:rPr>
          <w:rFonts w:ascii="仿宋_GB2312" w:hAnsi="仿宋" w:eastAsia="仿宋_GB2312"/>
          <w:spacing w:val="-2"/>
          <w:sz w:val="32"/>
          <w:szCs w:val="32"/>
        </w:rPr>
        <w:t>2</w:t>
      </w:r>
      <w:r>
        <w:rPr>
          <w:rFonts w:hint="eastAsia" w:ascii="仿宋_GB2312" w:hAnsi="仿宋" w:eastAsia="仿宋_GB2312"/>
          <w:spacing w:val="-2"/>
          <w:sz w:val="32"/>
          <w:szCs w:val="32"/>
        </w:rPr>
        <w:t>）承办上级信访部门和县委、县人民政府领导同志交办的信访事项，督促检查领导同志批示件的落实情况；向乡（镇）和县直部门交办信访事项，督促检查重要信访事项的处理和落实。</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ascii="仿宋_GB2312" w:hAnsi="仿宋" w:eastAsia="仿宋_GB2312"/>
          <w:spacing w:val="-2"/>
          <w:sz w:val="32"/>
          <w:szCs w:val="32"/>
        </w:rPr>
        <w:t>(3)</w:t>
      </w:r>
      <w:r>
        <w:rPr>
          <w:rFonts w:hint="eastAsia" w:ascii="仿宋_GB2312" w:hAnsi="仿宋" w:eastAsia="仿宋_GB2312"/>
          <w:spacing w:val="-2"/>
          <w:sz w:val="32"/>
          <w:szCs w:val="32"/>
        </w:rPr>
        <w:t>协调处理跨乡（镇）、跨部门的重大信访问题；协调处理群众集体赴市、赴省、赴京上访和异常、突发性信访事件；督促、协调县直各部门和乡（镇）的信访工作。</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ascii="仿宋_GB2312" w:hAnsi="仿宋" w:eastAsia="仿宋_GB2312"/>
          <w:spacing w:val="-2"/>
          <w:sz w:val="32"/>
          <w:szCs w:val="32"/>
        </w:rPr>
        <w:t xml:space="preserve"> (4)</w:t>
      </w:r>
      <w:r>
        <w:rPr>
          <w:rFonts w:hint="eastAsia" w:ascii="仿宋_GB2312" w:hAnsi="仿宋" w:eastAsia="仿宋_GB2312"/>
          <w:spacing w:val="-2"/>
          <w:sz w:val="32"/>
          <w:szCs w:val="32"/>
        </w:rPr>
        <w:t>指导全县信访业务，总结推广信访工作经验，提出改进和加强信访工作的意见和建议。</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w:t>
      </w:r>
      <w:r>
        <w:rPr>
          <w:rFonts w:ascii="仿宋_GB2312" w:hAnsi="仿宋" w:eastAsia="仿宋_GB2312"/>
          <w:spacing w:val="-2"/>
          <w:sz w:val="32"/>
          <w:szCs w:val="32"/>
        </w:rPr>
        <w:t>5</w:t>
      </w:r>
      <w:r>
        <w:rPr>
          <w:rFonts w:hint="eastAsia" w:ascii="仿宋_GB2312" w:hAnsi="仿宋" w:eastAsia="仿宋_GB2312"/>
          <w:spacing w:val="-2"/>
          <w:sz w:val="32"/>
          <w:szCs w:val="32"/>
        </w:rPr>
        <w:t>）了解并掌握信访工作队伍建设情况，提出加强信访队伍建设措施；组织信访干部的培训；指导信访部门办公自动化建设；</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w:t>
      </w:r>
      <w:r>
        <w:rPr>
          <w:rFonts w:ascii="仿宋_GB2312" w:hAnsi="仿宋" w:eastAsia="仿宋_GB2312"/>
          <w:spacing w:val="-2"/>
          <w:sz w:val="32"/>
          <w:szCs w:val="32"/>
        </w:rPr>
        <w:t>6</w:t>
      </w:r>
      <w:r>
        <w:rPr>
          <w:rFonts w:hint="eastAsia" w:ascii="仿宋_GB2312" w:hAnsi="仿宋" w:eastAsia="仿宋_GB2312"/>
          <w:spacing w:val="-2"/>
          <w:sz w:val="32"/>
          <w:szCs w:val="32"/>
        </w:rPr>
        <w:t>）负责信访工作的宣传和信息报送等工作。</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w:t>
      </w:r>
      <w:r>
        <w:rPr>
          <w:rFonts w:ascii="仿宋_GB2312" w:hAnsi="仿宋" w:eastAsia="仿宋_GB2312"/>
          <w:spacing w:val="-2"/>
          <w:sz w:val="32"/>
          <w:szCs w:val="32"/>
        </w:rPr>
        <w:t>7</w:t>
      </w:r>
      <w:r>
        <w:rPr>
          <w:rFonts w:hint="eastAsia" w:ascii="仿宋_GB2312" w:hAnsi="仿宋" w:eastAsia="仿宋_GB2312"/>
          <w:spacing w:val="-2"/>
          <w:sz w:val="32"/>
          <w:szCs w:val="32"/>
        </w:rPr>
        <w:t>）承办县委、县人民政府及县委办公室、县人民政府办公室交办的其他事项。</w:t>
      </w:r>
    </w:p>
    <w:p>
      <w:pPr>
        <w:widowControl/>
        <w:shd w:val="clear" w:color="auto" w:fill="FFFFFF"/>
        <w:spacing w:line="560" w:lineRule="exact"/>
        <w:ind w:firstLine="632" w:firstLineChars="200"/>
        <w:jc w:val="left"/>
        <w:rPr>
          <w:rFonts w:ascii="仿宋_GB2312" w:hAnsi="仿宋" w:eastAsia="仿宋_GB2312"/>
          <w:spacing w:val="-2"/>
          <w:sz w:val="32"/>
          <w:szCs w:val="32"/>
        </w:rPr>
      </w:pPr>
      <w:r>
        <w:rPr>
          <w:rFonts w:ascii="仿宋_GB2312" w:hAnsi="仿宋" w:eastAsia="仿宋_GB2312"/>
          <w:spacing w:val="-2"/>
          <w:sz w:val="32"/>
          <w:szCs w:val="32"/>
        </w:rPr>
        <w:t>3</w:t>
      </w:r>
      <w:r>
        <w:rPr>
          <w:rFonts w:hint="eastAsia" w:ascii="仿宋_GB2312" w:hAnsi="仿宋" w:eastAsia="仿宋_GB2312"/>
          <w:spacing w:val="-2"/>
          <w:sz w:val="32"/>
          <w:szCs w:val="32"/>
        </w:rPr>
        <w:t>、</w:t>
      </w:r>
      <w:r>
        <w:rPr>
          <w:rFonts w:ascii="仿宋_GB2312" w:hAnsi="仿宋" w:eastAsia="仿宋_GB2312"/>
          <w:spacing w:val="-2"/>
          <w:sz w:val="32"/>
          <w:szCs w:val="32"/>
        </w:rPr>
        <w:t>201</w:t>
      </w:r>
      <w:r>
        <w:rPr>
          <w:rFonts w:hint="eastAsia" w:ascii="仿宋_GB2312" w:hAnsi="仿宋" w:eastAsia="仿宋_GB2312"/>
          <w:spacing w:val="-2"/>
          <w:sz w:val="32"/>
          <w:szCs w:val="32"/>
          <w:lang w:val="en-US" w:eastAsia="zh-CN"/>
        </w:rPr>
        <w:t>9</w:t>
      </w:r>
      <w:r>
        <w:rPr>
          <w:rFonts w:hint="eastAsia" w:ascii="仿宋_GB2312" w:hAnsi="仿宋" w:eastAsia="仿宋_GB2312"/>
          <w:spacing w:val="-2"/>
          <w:sz w:val="32"/>
          <w:szCs w:val="32"/>
        </w:rPr>
        <w:t>年度重点工作计划</w:t>
      </w:r>
    </w:p>
    <w:p>
      <w:pPr>
        <w:widowControl/>
        <w:shd w:val="clear" w:color="auto" w:fill="FFFFFF"/>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bCs/>
          <w:sz w:val="32"/>
          <w:szCs w:val="32"/>
          <w:lang w:val="en-US" w:eastAsia="zh-CN"/>
        </w:rPr>
        <w:t>2019年，全县各级各部门深入学习贯彻习近平新时代中国特色社会主义思想和党的十九大、十九届四中全会精神，认真贯彻落实习近平总书记关于加强和改进人民信访工作的重要思想，扎实开展“不忘初心、牢记使命”主题教育，坚持以人民为中心，以迎接新中国成立70周年为主线，以化解信访突出问题为重点，夯实基层基础，推动积案化解，完善长效机制，着力风险防范，切实维护群众合法权益，有力促进社会和谐稳定。全县信访形势持续平稳向好，呈现“三下降二提升一好转”（总量、越级访、集体访下降，信访事项办理质量、群众满意度提升，秩序好转）的良好态势，确保了各个特护期平稳渡过，实现了进京非访“零登记”，我县被市委、市政府评为2019度全市信访工作目标管理考核先进单位，</w:t>
      </w:r>
      <w:r>
        <w:rPr>
          <w:rFonts w:hint="eastAsia" w:ascii="仿宋" w:hAnsi="仿宋" w:eastAsia="仿宋"/>
          <w:color w:val="000000" w:themeColor="text1"/>
          <w:sz w:val="32"/>
          <w:szCs w:val="32"/>
          <w:lang w:eastAsia="zh-CN"/>
        </w:rPr>
        <w:t>荣获全国“三无”县荣誉称号。</w:t>
      </w:r>
      <w:bookmarkStart w:id="0" w:name="_GoBack"/>
      <w:bookmarkEnd w:id="0"/>
    </w:p>
    <w:p>
      <w:pPr>
        <w:widowControl/>
        <w:shd w:val="clear" w:color="auto" w:fill="FFFFFF"/>
        <w:spacing w:line="560" w:lineRule="exact"/>
        <w:ind w:firstLine="316" w:firstLineChars="100"/>
        <w:jc w:val="left"/>
        <w:rPr>
          <w:rFonts w:ascii="仿宋_GB2312" w:hAnsi="仿宋" w:eastAsia="仿宋_GB2312"/>
          <w:color w:val="auto"/>
          <w:spacing w:val="-2"/>
          <w:sz w:val="32"/>
          <w:szCs w:val="32"/>
        </w:rPr>
      </w:pPr>
      <w:r>
        <w:rPr>
          <w:rFonts w:hint="eastAsia" w:ascii="仿宋_GB2312" w:hAnsi="仿宋" w:eastAsia="仿宋_GB2312"/>
          <w:color w:val="auto"/>
          <w:spacing w:val="-2"/>
          <w:sz w:val="32"/>
          <w:szCs w:val="32"/>
        </w:rPr>
        <w:t>（二）部门整体支出规模、使用方向和主要内容、涉及范围等</w:t>
      </w:r>
    </w:p>
    <w:p>
      <w:pPr>
        <w:widowControl/>
        <w:shd w:val="clear" w:color="auto" w:fill="FFFFFF"/>
        <w:spacing w:line="560" w:lineRule="exact"/>
        <w:ind w:firstLine="632" w:firstLineChars="200"/>
        <w:rPr>
          <w:rFonts w:ascii="仿宋_GB2312" w:hAnsi="仿宋" w:eastAsia="仿宋_GB2312"/>
          <w:spacing w:val="-2"/>
          <w:sz w:val="32"/>
          <w:szCs w:val="32"/>
        </w:rPr>
      </w:pPr>
      <w:r>
        <w:rPr>
          <w:rFonts w:ascii="仿宋_GB2312" w:hAnsi="仿宋" w:eastAsia="仿宋_GB2312"/>
          <w:spacing w:val="-2"/>
          <w:sz w:val="32"/>
          <w:szCs w:val="32"/>
        </w:rPr>
        <w:t>201</w:t>
      </w:r>
      <w:r>
        <w:rPr>
          <w:rFonts w:hint="eastAsia" w:ascii="仿宋_GB2312" w:hAnsi="仿宋" w:eastAsia="仿宋_GB2312"/>
          <w:spacing w:val="-2"/>
          <w:sz w:val="32"/>
          <w:szCs w:val="32"/>
          <w:lang w:val="en-US" w:eastAsia="zh-CN"/>
        </w:rPr>
        <w:t>9</w:t>
      </w:r>
      <w:r>
        <w:rPr>
          <w:rFonts w:hint="eastAsia" w:ascii="仿宋_GB2312" w:hAnsi="仿宋" w:eastAsia="仿宋_GB2312"/>
          <w:spacing w:val="-2"/>
          <w:sz w:val="32"/>
          <w:szCs w:val="32"/>
        </w:rPr>
        <w:t>年度信访局实际支出总计</w:t>
      </w:r>
      <w:r>
        <w:rPr>
          <w:rFonts w:hint="eastAsia" w:ascii="仿宋_GB2312" w:hAnsi="仿宋" w:eastAsia="仿宋_GB2312"/>
          <w:spacing w:val="-2"/>
          <w:sz w:val="32"/>
          <w:szCs w:val="32"/>
          <w:lang w:val="en-US" w:eastAsia="zh-CN"/>
        </w:rPr>
        <w:t>375.87万</w:t>
      </w:r>
      <w:r>
        <w:rPr>
          <w:rFonts w:hint="eastAsia" w:ascii="仿宋_GB2312" w:hAnsi="仿宋" w:eastAsia="仿宋_GB2312"/>
          <w:spacing w:val="-2"/>
          <w:sz w:val="32"/>
          <w:szCs w:val="32"/>
        </w:rPr>
        <w:t>元，其中：基本支出</w:t>
      </w:r>
      <w:r>
        <w:rPr>
          <w:rFonts w:hint="eastAsia" w:ascii="仿宋_GB2312" w:hAnsi="仿宋" w:eastAsia="仿宋_GB2312"/>
          <w:spacing w:val="-2"/>
          <w:sz w:val="32"/>
          <w:szCs w:val="32"/>
          <w:lang w:val="en-US" w:eastAsia="zh-CN"/>
        </w:rPr>
        <w:t>299.87</w:t>
      </w:r>
      <w:r>
        <w:rPr>
          <w:rFonts w:hint="eastAsia" w:ascii="仿宋_GB2312" w:hAnsi="仿宋" w:eastAsia="仿宋_GB2312"/>
          <w:spacing w:val="-2"/>
          <w:sz w:val="32"/>
          <w:szCs w:val="32"/>
        </w:rPr>
        <w:t>万元，项目支出</w:t>
      </w:r>
      <w:r>
        <w:rPr>
          <w:rFonts w:hint="eastAsia" w:ascii="仿宋_GB2312" w:hAnsi="仿宋" w:eastAsia="仿宋_GB2312"/>
          <w:spacing w:val="-2"/>
          <w:sz w:val="32"/>
          <w:szCs w:val="32"/>
          <w:lang w:val="en-US" w:eastAsia="zh-CN"/>
        </w:rPr>
        <w:t>76</w:t>
      </w:r>
      <w:r>
        <w:rPr>
          <w:rFonts w:hint="eastAsia" w:ascii="仿宋_GB2312" w:hAnsi="仿宋" w:eastAsia="仿宋_GB2312"/>
          <w:spacing w:val="-2"/>
          <w:sz w:val="32"/>
          <w:szCs w:val="32"/>
        </w:rPr>
        <w:t>万元。年底结余</w:t>
      </w:r>
      <w:r>
        <w:rPr>
          <w:rFonts w:hint="eastAsia" w:ascii="仿宋_GB2312" w:hAnsi="仿宋" w:eastAsia="仿宋_GB2312"/>
          <w:spacing w:val="-2"/>
          <w:sz w:val="32"/>
          <w:szCs w:val="32"/>
          <w:lang w:val="en-US" w:eastAsia="zh-CN"/>
        </w:rPr>
        <w:t>2.54</w:t>
      </w:r>
      <w:r>
        <w:rPr>
          <w:rFonts w:hint="eastAsia" w:ascii="仿宋_GB2312" w:hAnsi="仿宋" w:eastAsia="仿宋_GB2312"/>
          <w:spacing w:val="-2"/>
          <w:sz w:val="32"/>
          <w:szCs w:val="32"/>
        </w:rPr>
        <w:t>万元。</w:t>
      </w:r>
    </w:p>
    <w:p>
      <w:pPr>
        <w:widowControl/>
        <w:shd w:val="clear" w:color="auto" w:fill="FFFFFF"/>
        <w:spacing w:line="560" w:lineRule="exact"/>
        <w:ind w:firstLine="635" w:firstLineChars="200"/>
        <w:rPr>
          <w:rFonts w:ascii="宋体"/>
          <w:b/>
          <w:spacing w:val="-2"/>
          <w:sz w:val="32"/>
          <w:szCs w:val="32"/>
        </w:rPr>
      </w:pPr>
      <w:r>
        <w:rPr>
          <w:rFonts w:hint="eastAsia" w:ascii="宋体" w:hAnsi="宋体"/>
          <w:b/>
          <w:spacing w:val="-2"/>
          <w:sz w:val="32"/>
          <w:szCs w:val="32"/>
        </w:rPr>
        <w:t>二、部门整体支出管理及使用情况</w:t>
      </w:r>
    </w:p>
    <w:p>
      <w:pPr>
        <w:widowControl/>
        <w:shd w:val="clear" w:color="auto" w:fill="FFFFFF"/>
        <w:spacing w:line="560" w:lineRule="exact"/>
        <w:ind w:firstLine="635" w:firstLineChars="200"/>
        <w:rPr>
          <w:rFonts w:ascii="仿宋" w:hAnsi="仿宋" w:eastAsia="仿宋"/>
          <w:b/>
          <w:spacing w:val="-2"/>
          <w:sz w:val="32"/>
          <w:szCs w:val="21"/>
        </w:rPr>
      </w:pPr>
      <w:r>
        <w:rPr>
          <w:rFonts w:hint="eastAsia" w:ascii="仿宋" w:hAnsi="仿宋" w:eastAsia="仿宋"/>
          <w:b/>
          <w:spacing w:val="-2"/>
          <w:sz w:val="32"/>
          <w:szCs w:val="32"/>
        </w:rPr>
        <w:t>（一）基本支出</w:t>
      </w:r>
    </w:p>
    <w:p>
      <w:pPr>
        <w:widowControl/>
        <w:shd w:val="clear" w:color="auto" w:fill="FFFFFF"/>
        <w:spacing w:line="560" w:lineRule="exact"/>
        <w:ind w:firstLine="640"/>
        <w:rPr>
          <w:rFonts w:ascii="仿宋_GB2312" w:hAnsi="仿宋" w:eastAsia="仿宋_GB2312"/>
          <w:spacing w:val="-2"/>
          <w:sz w:val="32"/>
          <w:szCs w:val="32"/>
        </w:rPr>
      </w:pPr>
      <w:r>
        <w:rPr>
          <w:rFonts w:ascii="仿宋_GB2312" w:hAnsi="仿宋" w:eastAsia="仿宋_GB2312"/>
          <w:spacing w:val="-2"/>
          <w:sz w:val="32"/>
          <w:szCs w:val="32"/>
        </w:rPr>
        <w:t>201</w:t>
      </w:r>
      <w:r>
        <w:rPr>
          <w:rFonts w:hint="eastAsia" w:ascii="仿宋_GB2312" w:hAnsi="仿宋" w:eastAsia="仿宋_GB2312"/>
          <w:spacing w:val="-2"/>
          <w:sz w:val="32"/>
          <w:szCs w:val="32"/>
          <w:lang w:val="en-US" w:eastAsia="zh-CN"/>
        </w:rPr>
        <w:t>9</w:t>
      </w:r>
      <w:r>
        <w:rPr>
          <w:rFonts w:hint="eastAsia" w:ascii="仿宋_GB2312" w:hAnsi="仿宋" w:eastAsia="仿宋_GB2312"/>
          <w:spacing w:val="-2"/>
          <w:sz w:val="32"/>
          <w:szCs w:val="32"/>
        </w:rPr>
        <w:t>年我局基本支出：</w:t>
      </w:r>
      <w:r>
        <w:rPr>
          <w:rFonts w:hint="eastAsia" w:ascii="仿宋_GB2312" w:hAnsi="仿宋" w:eastAsia="仿宋_GB2312"/>
          <w:spacing w:val="-2"/>
          <w:sz w:val="32"/>
          <w:szCs w:val="32"/>
          <w:lang w:val="en-US" w:eastAsia="zh-CN"/>
        </w:rPr>
        <w:t>299.87</w:t>
      </w:r>
      <w:r>
        <w:rPr>
          <w:rFonts w:hint="eastAsia" w:ascii="仿宋_GB2312" w:hAnsi="仿宋" w:eastAsia="仿宋_GB2312"/>
          <w:spacing w:val="-2"/>
          <w:sz w:val="32"/>
          <w:szCs w:val="32"/>
        </w:rPr>
        <w:t>万元，基中：工资福利经费支出</w:t>
      </w:r>
      <w:r>
        <w:rPr>
          <w:rFonts w:hint="eastAsia" w:ascii="仿宋_GB2312" w:hAnsi="仿宋" w:eastAsia="仿宋_GB2312"/>
          <w:spacing w:val="-2"/>
          <w:sz w:val="32"/>
          <w:szCs w:val="32"/>
          <w:lang w:val="en-US" w:eastAsia="zh-CN"/>
        </w:rPr>
        <w:t>169.85</w:t>
      </w:r>
      <w:r>
        <w:rPr>
          <w:rFonts w:hint="eastAsia" w:ascii="仿宋_GB2312" w:hAnsi="仿宋" w:eastAsia="仿宋_GB2312"/>
          <w:spacing w:val="-2"/>
          <w:sz w:val="32"/>
          <w:szCs w:val="32"/>
        </w:rPr>
        <w:t>万元；日常工用经费支出</w:t>
      </w:r>
      <w:r>
        <w:rPr>
          <w:rFonts w:hint="eastAsia" w:ascii="仿宋_GB2312" w:hAnsi="仿宋" w:eastAsia="仿宋_GB2312"/>
          <w:spacing w:val="-2"/>
          <w:sz w:val="32"/>
          <w:szCs w:val="32"/>
          <w:lang w:val="en-US" w:eastAsia="zh-CN"/>
        </w:rPr>
        <w:t>40.51</w:t>
      </w:r>
      <w:r>
        <w:rPr>
          <w:rFonts w:hint="eastAsia" w:ascii="仿宋_GB2312" w:hAnsi="仿宋" w:eastAsia="仿宋_GB2312"/>
          <w:spacing w:val="-2"/>
          <w:sz w:val="32"/>
          <w:szCs w:val="32"/>
        </w:rPr>
        <w:t>万元；对个人和家庭的补助</w:t>
      </w:r>
      <w:r>
        <w:rPr>
          <w:rFonts w:hint="eastAsia" w:ascii="仿宋_GB2312" w:hAnsi="仿宋" w:eastAsia="仿宋_GB2312"/>
          <w:color w:val="000000" w:themeColor="text1"/>
          <w:spacing w:val="-2"/>
          <w:sz w:val="32"/>
          <w:szCs w:val="32"/>
          <w:lang w:val="en-US" w:eastAsia="zh-CN"/>
        </w:rPr>
        <w:t>89.22</w:t>
      </w:r>
      <w:r>
        <w:rPr>
          <w:rFonts w:hint="eastAsia" w:ascii="仿宋_GB2312" w:hAnsi="仿宋" w:eastAsia="仿宋_GB2312"/>
          <w:spacing w:val="-2"/>
          <w:sz w:val="32"/>
          <w:szCs w:val="32"/>
        </w:rPr>
        <w:t>万元。局干部职工人均支出</w:t>
      </w:r>
      <w:r>
        <w:rPr>
          <w:rFonts w:hint="eastAsia" w:ascii="仿宋_GB2312" w:hAnsi="仿宋" w:eastAsia="仿宋_GB2312"/>
          <w:spacing w:val="-2"/>
          <w:sz w:val="32"/>
          <w:szCs w:val="32"/>
          <w:lang w:val="en-US" w:eastAsia="zh-CN"/>
        </w:rPr>
        <w:t>9.1</w:t>
      </w:r>
      <w:r>
        <w:rPr>
          <w:rFonts w:hint="eastAsia" w:ascii="仿宋_GB2312" w:hAnsi="仿宋" w:eastAsia="仿宋_GB2312"/>
          <w:spacing w:val="-2"/>
          <w:sz w:val="32"/>
          <w:szCs w:val="32"/>
        </w:rPr>
        <w:t>万元。“三公经费”预算支出</w:t>
      </w:r>
      <w:r>
        <w:rPr>
          <w:rFonts w:hint="eastAsia" w:ascii="仿宋_GB2312" w:hAnsi="仿宋" w:eastAsia="仿宋_GB2312"/>
          <w:spacing w:val="-2"/>
          <w:sz w:val="32"/>
          <w:szCs w:val="32"/>
          <w:lang w:val="en-US" w:eastAsia="zh-CN"/>
        </w:rPr>
        <w:t>20</w:t>
      </w:r>
      <w:r>
        <w:rPr>
          <w:rFonts w:hint="eastAsia" w:ascii="仿宋_GB2312" w:hAnsi="仿宋" w:eastAsia="仿宋_GB2312"/>
          <w:spacing w:val="-2"/>
          <w:sz w:val="32"/>
          <w:szCs w:val="32"/>
        </w:rPr>
        <w:t>万元，实际支出</w:t>
      </w:r>
      <w:r>
        <w:rPr>
          <w:rFonts w:hint="eastAsia" w:ascii="仿宋_GB2312" w:hAnsi="仿宋" w:eastAsia="仿宋_GB2312"/>
          <w:spacing w:val="-2"/>
          <w:sz w:val="32"/>
          <w:szCs w:val="32"/>
          <w:lang w:val="en-US" w:eastAsia="zh-CN"/>
        </w:rPr>
        <w:t>3.74</w:t>
      </w:r>
      <w:r>
        <w:rPr>
          <w:rFonts w:hint="eastAsia" w:ascii="仿宋_GB2312" w:hAnsi="仿宋" w:eastAsia="仿宋_GB2312"/>
          <w:spacing w:val="-2"/>
          <w:sz w:val="32"/>
          <w:szCs w:val="32"/>
        </w:rPr>
        <w:t>万元，节约</w:t>
      </w:r>
      <w:r>
        <w:rPr>
          <w:rFonts w:hint="eastAsia" w:ascii="仿宋_GB2312" w:hAnsi="仿宋" w:eastAsia="仿宋_GB2312"/>
          <w:spacing w:val="-2"/>
          <w:sz w:val="32"/>
          <w:szCs w:val="32"/>
          <w:lang w:val="en-US" w:eastAsia="zh-CN"/>
        </w:rPr>
        <w:t>81.3%</w:t>
      </w:r>
      <w:r>
        <w:rPr>
          <w:rFonts w:hint="eastAsia" w:ascii="仿宋_GB2312" w:hAnsi="仿宋" w:eastAsia="仿宋_GB2312"/>
          <w:spacing w:val="-2"/>
          <w:sz w:val="32"/>
          <w:szCs w:val="32"/>
        </w:rPr>
        <w:t>。所有</w:t>
      </w:r>
      <w:r>
        <w:rPr>
          <w:rFonts w:ascii="仿宋_GB2312" w:hAnsi="仿宋" w:eastAsia="仿宋_GB2312"/>
          <w:spacing w:val="-2"/>
          <w:sz w:val="32"/>
          <w:szCs w:val="32"/>
        </w:rPr>
        <w:t xml:space="preserve"> </w:t>
      </w:r>
      <w:r>
        <w:rPr>
          <w:rFonts w:hint="eastAsia" w:ascii="仿宋_GB2312" w:hAnsi="仿宋" w:eastAsia="仿宋_GB2312"/>
          <w:spacing w:val="-2"/>
          <w:sz w:val="32"/>
          <w:szCs w:val="32"/>
        </w:rPr>
        <w:t>“三公经费”支出合法、合规。</w:t>
      </w:r>
    </w:p>
    <w:p>
      <w:pPr>
        <w:widowControl/>
        <w:shd w:val="clear" w:color="auto" w:fill="FFFFFF"/>
        <w:spacing w:line="560" w:lineRule="exact"/>
        <w:ind w:firstLine="640"/>
        <w:rPr>
          <w:rFonts w:ascii="楷体" w:hAnsi="楷体" w:eastAsia="楷体"/>
          <w:b/>
          <w:spacing w:val="-2"/>
          <w:sz w:val="32"/>
          <w:szCs w:val="21"/>
        </w:rPr>
      </w:pPr>
      <w:r>
        <w:rPr>
          <w:rFonts w:hint="eastAsia" w:ascii="楷体" w:hAnsi="楷体" w:eastAsia="楷体"/>
          <w:b/>
          <w:spacing w:val="-2"/>
          <w:sz w:val="32"/>
          <w:szCs w:val="32"/>
        </w:rPr>
        <w:t>（二）专项支出</w:t>
      </w:r>
    </w:p>
    <w:p>
      <w:pPr>
        <w:widowControl/>
        <w:shd w:val="clear" w:color="auto" w:fill="FFFFFF"/>
        <w:spacing w:line="560" w:lineRule="exact"/>
        <w:ind w:firstLine="640"/>
        <w:rPr>
          <w:rFonts w:ascii="仿宋_GB2312" w:hAnsi="仿宋" w:eastAsia="仿宋_GB2312"/>
          <w:spacing w:val="-2"/>
          <w:sz w:val="32"/>
          <w:szCs w:val="32"/>
        </w:rPr>
      </w:pPr>
      <w:r>
        <w:rPr>
          <w:rFonts w:ascii="仿宋_GB2312" w:hAnsi="仿宋" w:eastAsia="仿宋_GB2312"/>
          <w:spacing w:val="-2"/>
          <w:sz w:val="32"/>
          <w:szCs w:val="32"/>
        </w:rPr>
        <w:t>1</w:t>
      </w:r>
      <w:r>
        <w:rPr>
          <w:rFonts w:hint="eastAsia" w:ascii="仿宋_GB2312" w:hAnsi="仿宋" w:eastAsia="仿宋_GB2312"/>
          <w:spacing w:val="-2"/>
          <w:sz w:val="32"/>
          <w:szCs w:val="32"/>
        </w:rPr>
        <w:t>、</w:t>
      </w:r>
      <w:r>
        <w:rPr>
          <w:rFonts w:ascii="仿宋_GB2312" w:hAnsi="仿宋" w:eastAsia="仿宋_GB2312"/>
          <w:spacing w:val="-2"/>
          <w:sz w:val="32"/>
          <w:szCs w:val="32"/>
        </w:rPr>
        <w:t>201</w:t>
      </w:r>
      <w:r>
        <w:rPr>
          <w:rFonts w:hint="eastAsia" w:ascii="仿宋_GB2312" w:hAnsi="仿宋" w:eastAsia="仿宋_GB2312"/>
          <w:spacing w:val="-2"/>
          <w:sz w:val="32"/>
          <w:szCs w:val="32"/>
          <w:lang w:val="en-US" w:eastAsia="zh-CN"/>
        </w:rPr>
        <w:t>9</w:t>
      </w:r>
      <w:r>
        <w:rPr>
          <w:rFonts w:hint="eastAsia" w:ascii="仿宋_GB2312" w:hAnsi="仿宋" w:eastAsia="仿宋_GB2312"/>
          <w:spacing w:val="-2"/>
          <w:sz w:val="32"/>
          <w:szCs w:val="32"/>
        </w:rPr>
        <w:t>年初预算安排专项资金</w:t>
      </w:r>
      <w:r>
        <w:rPr>
          <w:rFonts w:hint="eastAsia" w:ascii="仿宋_GB2312" w:hAnsi="仿宋" w:eastAsia="仿宋_GB2312"/>
          <w:spacing w:val="-2"/>
          <w:sz w:val="32"/>
          <w:szCs w:val="32"/>
          <w:lang w:val="en-US" w:eastAsia="zh-CN"/>
        </w:rPr>
        <w:t>76</w:t>
      </w:r>
      <w:r>
        <w:rPr>
          <w:rFonts w:hint="eastAsia" w:ascii="仿宋_GB2312" w:hAnsi="仿宋" w:eastAsia="仿宋_GB2312"/>
          <w:spacing w:val="-2"/>
          <w:sz w:val="32"/>
          <w:szCs w:val="32"/>
        </w:rPr>
        <w:t>万元，实际到位</w:t>
      </w:r>
      <w:r>
        <w:rPr>
          <w:rFonts w:hint="eastAsia" w:ascii="仿宋_GB2312" w:hAnsi="仿宋" w:eastAsia="仿宋_GB2312"/>
          <w:spacing w:val="-2"/>
          <w:sz w:val="32"/>
          <w:szCs w:val="32"/>
          <w:lang w:val="en-US" w:eastAsia="zh-CN"/>
        </w:rPr>
        <w:t>76</w:t>
      </w:r>
      <w:r>
        <w:rPr>
          <w:rFonts w:hint="eastAsia" w:ascii="仿宋_GB2312" w:hAnsi="仿宋" w:eastAsia="仿宋_GB2312"/>
          <w:spacing w:val="-2"/>
          <w:sz w:val="32"/>
          <w:szCs w:val="32"/>
        </w:rPr>
        <w:t>万元，到位率</w:t>
      </w:r>
      <w:r>
        <w:rPr>
          <w:rFonts w:ascii="仿宋_GB2312" w:hAnsi="仿宋" w:eastAsia="仿宋_GB2312"/>
          <w:spacing w:val="-2"/>
          <w:sz w:val="32"/>
          <w:szCs w:val="32"/>
        </w:rPr>
        <w:t>100%</w:t>
      </w:r>
      <w:r>
        <w:rPr>
          <w:rFonts w:hint="eastAsia" w:ascii="仿宋_GB2312" w:hAnsi="仿宋" w:eastAsia="仿宋_GB2312"/>
          <w:spacing w:val="-2"/>
          <w:sz w:val="32"/>
          <w:szCs w:val="32"/>
        </w:rPr>
        <w:t>。共支出</w:t>
      </w:r>
      <w:r>
        <w:rPr>
          <w:rFonts w:hint="eastAsia" w:ascii="仿宋_GB2312" w:hAnsi="仿宋" w:eastAsia="仿宋_GB2312"/>
          <w:spacing w:val="-2"/>
          <w:sz w:val="32"/>
          <w:szCs w:val="32"/>
          <w:lang w:val="en-US" w:eastAsia="zh-CN"/>
        </w:rPr>
        <w:t>76</w:t>
      </w:r>
      <w:r>
        <w:rPr>
          <w:rFonts w:hint="eastAsia" w:ascii="仿宋_GB2312" w:hAnsi="仿宋" w:eastAsia="仿宋_GB2312"/>
          <w:spacing w:val="-2"/>
          <w:sz w:val="32"/>
          <w:szCs w:val="32"/>
        </w:rPr>
        <w:t>万元。主要用于</w:t>
      </w:r>
      <w:r>
        <w:rPr>
          <w:rFonts w:hint="eastAsia" w:ascii="仿宋" w:hAnsi="仿宋" w:eastAsia="仿宋"/>
          <w:sz w:val="32"/>
          <w:szCs w:val="32"/>
        </w:rPr>
        <w:t>当年到市、赴省、进京维稳劝返工作</w:t>
      </w:r>
      <w:r>
        <w:rPr>
          <w:rFonts w:hint="eastAsia" w:ascii="仿宋" w:hAnsi="仿宋" w:eastAsia="仿宋"/>
          <w:sz w:val="32"/>
          <w:szCs w:val="32"/>
          <w:lang w:eastAsia="zh-CN"/>
        </w:rPr>
        <w:t>以及</w:t>
      </w:r>
      <w:r>
        <w:rPr>
          <w:rFonts w:hint="eastAsia" w:ascii="仿宋_GB2312" w:hAnsi="仿宋" w:eastAsia="仿宋_GB2312"/>
          <w:spacing w:val="-2"/>
          <w:sz w:val="32"/>
          <w:szCs w:val="32"/>
        </w:rPr>
        <w:t>芷江信访</w:t>
      </w:r>
      <w:r>
        <w:rPr>
          <w:rFonts w:hint="eastAsia" w:ascii="仿宋_GB2312" w:hAnsi="仿宋" w:eastAsia="仿宋_GB2312"/>
          <w:spacing w:val="-2"/>
          <w:sz w:val="32"/>
          <w:szCs w:val="32"/>
          <w:lang w:eastAsia="zh-CN"/>
        </w:rPr>
        <w:t>办公经费</w:t>
      </w:r>
      <w:r>
        <w:rPr>
          <w:rFonts w:hint="eastAsia" w:ascii="仿宋_GB2312" w:hAnsi="仿宋" w:eastAsia="仿宋_GB2312"/>
          <w:spacing w:val="-2"/>
          <w:sz w:val="32"/>
          <w:szCs w:val="32"/>
        </w:rPr>
        <w:t>等支出。</w:t>
      </w:r>
    </w:p>
    <w:p>
      <w:pPr>
        <w:widowControl/>
        <w:shd w:val="clear" w:color="auto" w:fill="FFFFFF"/>
        <w:spacing w:line="560" w:lineRule="exact"/>
        <w:ind w:firstLine="640"/>
        <w:rPr>
          <w:rFonts w:ascii="仿宋_GB2312" w:hAnsi="仿宋" w:eastAsia="仿宋_GB2312"/>
          <w:spacing w:val="-2"/>
          <w:sz w:val="32"/>
          <w:szCs w:val="32"/>
        </w:rPr>
      </w:pPr>
      <w:r>
        <w:rPr>
          <w:rFonts w:ascii="仿宋_GB2312" w:hAnsi="仿宋" w:eastAsia="仿宋_GB2312"/>
          <w:spacing w:val="-2"/>
          <w:sz w:val="32"/>
          <w:szCs w:val="32"/>
        </w:rPr>
        <w:t>2</w:t>
      </w:r>
      <w:r>
        <w:rPr>
          <w:rFonts w:hint="eastAsia" w:ascii="仿宋_GB2312" w:hAnsi="仿宋" w:eastAsia="仿宋_GB2312"/>
          <w:spacing w:val="-2"/>
          <w:sz w:val="32"/>
          <w:szCs w:val="32"/>
        </w:rPr>
        <w:t>、严格专项资金使用管理办法执行。</w:t>
      </w:r>
    </w:p>
    <w:p>
      <w:pPr>
        <w:widowControl/>
        <w:shd w:val="clear" w:color="auto" w:fill="FFFFFF"/>
        <w:spacing w:line="560" w:lineRule="exact"/>
        <w:ind w:firstLine="640"/>
        <w:rPr>
          <w:rFonts w:ascii="宋体"/>
          <w:b/>
          <w:spacing w:val="-2"/>
          <w:sz w:val="32"/>
          <w:szCs w:val="32"/>
        </w:rPr>
      </w:pPr>
      <w:r>
        <w:rPr>
          <w:rFonts w:hint="eastAsia" w:ascii="宋体" w:hAnsi="宋体"/>
          <w:b/>
          <w:spacing w:val="-2"/>
          <w:sz w:val="32"/>
          <w:szCs w:val="32"/>
        </w:rPr>
        <w:t>三、资产管理情况</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结合我局实际，对全局国有资产建立资产卡片和实物资产明细账，按财务制度对各类资产计价方式的相关规定，及时进行账务处理，确保账实相符。如需新购置资产，严格按照政府采购程序报批，保证了局机关相关工作的正常进行。</w:t>
      </w:r>
    </w:p>
    <w:p>
      <w:pPr>
        <w:widowControl/>
        <w:shd w:val="clear" w:color="auto" w:fill="FFFFFF"/>
        <w:spacing w:line="560" w:lineRule="exact"/>
        <w:ind w:firstLine="635" w:firstLineChars="200"/>
        <w:rPr>
          <w:rFonts w:ascii="宋体"/>
          <w:b/>
          <w:spacing w:val="-2"/>
          <w:sz w:val="32"/>
          <w:szCs w:val="32"/>
        </w:rPr>
      </w:pPr>
      <w:r>
        <w:rPr>
          <w:rFonts w:hint="eastAsia" w:ascii="宋体" w:hAnsi="宋体"/>
          <w:b/>
          <w:spacing w:val="-2"/>
          <w:sz w:val="32"/>
          <w:szCs w:val="32"/>
        </w:rPr>
        <w:t>四、部门整体支出绩效情况</w:t>
      </w:r>
    </w:p>
    <w:p>
      <w:pPr>
        <w:pStyle w:val="4"/>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根据201</w:t>
      </w:r>
      <w:r>
        <w:rPr>
          <w:rFonts w:hint="eastAsia" w:ascii="仿宋_GB2312" w:eastAsia="仿宋_GB2312"/>
          <w:sz w:val="32"/>
          <w:szCs w:val="32"/>
          <w:lang w:val="en-US" w:eastAsia="zh-CN"/>
        </w:rPr>
        <w:t>9</w:t>
      </w:r>
      <w:r>
        <w:rPr>
          <w:rFonts w:hint="eastAsia" w:ascii="仿宋_GB2312" w:eastAsia="仿宋_GB2312"/>
          <w:sz w:val="32"/>
          <w:szCs w:val="32"/>
        </w:rPr>
        <w:t>年度部门整体支出绩效评价指标评价，最后得分9</w:t>
      </w:r>
      <w:r>
        <w:rPr>
          <w:rFonts w:hint="eastAsia" w:ascii="仿宋_GB2312" w:eastAsia="仿宋_GB2312"/>
          <w:sz w:val="32"/>
          <w:szCs w:val="32"/>
          <w:lang w:val="en-US" w:eastAsia="zh-CN"/>
        </w:rPr>
        <w:t>5</w:t>
      </w:r>
      <w:r>
        <w:rPr>
          <w:rFonts w:hint="eastAsia" w:ascii="仿宋_GB2312" w:eastAsia="仿宋_GB2312"/>
          <w:sz w:val="32"/>
          <w:szCs w:val="32"/>
        </w:rPr>
        <w:t>分，属优秀。</w:t>
      </w:r>
    </w:p>
    <w:p>
      <w:pPr>
        <w:pStyle w:val="4"/>
        <w:spacing w:before="0" w:beforeAutospacing="0" w:after="0" w:afterAutospacing="0" w:line="560" w:lineRule="exact"/>
        <w:ind w:firstLine="635" w:firstLineChars="200"/>
        <w:rPr>
          <w:b/>
          <w:spacing w:val="-2"/>
          <w:sz w:val="32"/>
          <w:szCs w:val="32"/>
        </w:rPr>
      </w:pPr>
      <w:r>
        <w:rPr>
          <w:rFonts w:hint="eastAsia"/>
          <w:b/>
          <w:spacing w:val="-2"/>
          <w:sz w:val="32"/>
          <w:szCs w:val="32"/>
        </w:rPr>
        <w:t>五、存在的主要问题</w:t>
      </w:r>
    </w:p>
    <w:p>
      <w:pPr>
        <w:pStyle w:val="4"/>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一是人员控制率较高，主要存在单位超员，行政人员超过</w:t>
      </w:r>
      <w:r>
        <w:rPr>
          <w:rFonts w:hint="eastAsia" w:ascii="仿宋_GB2312" w:eastAsia="仿宋_GB2312"/>
          <w:sz w:val="32"/>
          <w:szCs w:val="32"/>
          <w:lang w:val="en-US" w:eastAsia="zh-CN"/>
        </w:rPr>
        <w:t>1</w:t>
      </w:r>
      <w:r>
        <w:rPr>
          <w:rFonts w:hint="eastAsia" w:ascii="仿宋_GB2312" w:eastAsia="仿宋_GB2312"/>
          <w:sz w:val="32"/>
          <w:szCs w:val="32"/>
        </w:rPr>
        <w:t>人，工勤人员没编。</w:t>
      </w:r>
    </w:p>
    <w:p>
      <w:pPr>
        <w:pStyle w:val="4"/>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二是单位内部管理制度</w:t>
      </w:r>
      <w:r>
        <w:rPr>
          <w:rFonts w:hint="eastAsia" w:ascii="仿宋_GB2312" w:eastAsia="仿宋_GB2312"/>
          <w:sz w:val="32"/>
          <w:szCs w:val="32"/>
          <w:lang w:eastAsia="zh-CN"/>
        </w:rPr>
        <w:t>的执行力有待加强</w:t>
      </w:r>
      <w:r>
        <w:rPr>
          <w:rFonts w:hint="eastAsia" w:ascii="仿宋_GB2312" w:eastAsia="仿宋_GB2312"/>
          <w:sz w:val="32"/>
          <w:szCs w:val="32"/>
        </w:rPr>
        <w:t>。</w:t>
      </w:r>
    </w:p>
    <w:p>
      <w:pPr>
        <w:pStyle w:val="4"/>
        <w:spacing w:before="0" w:beforeAutospacing="0" w:after="0" w:afterAutospacing="0" w:line="560" w:lineRule="exact"/>
        <w:ind w:firstLine="635" w:firstLineChars="200"/>
        <w:rPr>
          <w:b/>
          <w:spacing w:val="-2"/>
          <w:sz w:val="32"/>
          <w:szCs w:val="32"/>
        </w:rPr>
      </w:pPr>
      <w:r>
        <w:rPr>
          <w:rFonts w:hint="eastAsia"/>
          <w:b/>
          <w:spacing w:val="-2"/>
          <w:sz w:val="32"/>
          <w:szCs w:val="32"/>
        </w:rPr>
        <w:t>六、改进措施和有关建议</w:t>
      </w:r>
    </w:p>
    <w:p>
      <w:pPr>
        <w:pStyle w:val="4"/>
        <w:spacing w:before="0" w:beforeAutospacing="0" w:after="0" w:afterAutospacing="0" w:line="560" w:lineRule="exact"/>
        <w:ind w:firstLine="632" w:firstLineChars="200"/>
        <w:rPr>
          <w:rFonts w:ascii="仿宋_GB2312" w:eastAsia="仿宋_GB2312"/>
          <w:sz w:val="32"/>
          <w:szCs w:val="32"/>
        </w:rPr>
      </w:pPr>
      <w:r>
        <w:rPr>
          <w:rFonts w:hint="eastAsia" w:ascii="仿宋_GB2312" w:hAnsi="仿宋" w:eastAsia="仿宋_GB2312"/>
          <w:spacing w:val="-2"/>
          <w:sz w:val="32"/>
          <w:szCs w:val="32"/>
        </w:rPr>
        <w:t>进一步加强资金</w:t>
      </w:r>
      <w:r>
        <w:rPr>
          <w:rFonts w:hint="eastAsia" w:ascii="仿宋_GB2312" w:hAnsi="仿宋" w:eastAsia="仿宋_GB2312"/>
          <w:spacing w:val="-2"/>
          <w:sz w:val="32"/>
          <w:szCs w:val="32"/>
          <w:lang w:eastAsia="zh-CN"/>
        </w:rPr>
        <w:t>使用</w:t>
      </w:r>
      <w:r>
        <w:rPr>
          <w:rFonts w:hint="eastAsia" w:ascii="仿宋_GB2312" w:hAnsi="仿宋" w:eastAsia="仿宋_GB2312"/>
          <w:spacing w:val="-2"/>
          <w:sz w:val="32"/>
          <w:szCs w:val="32"/>
        </w:rPr>
        <w:t>管理，</w:t>
      </w:r>
      <w:r>
        <w:rPr>
          <w:rFonts w:hint="eastAsia" w:ascii="仿宋_GB2312" w:eastAsia="仿宋_GB2312"/>
          <w:sz w:val="32"/>
          <w:szCs w:val="32"/>
        </w:rPr>
        <w:t>建立预算支出绩效评价长效机制，健全各项管理制度，认真贯彻落实文件精神，进一步深化改革、创新思维，竭力推进预算支出绩效管理工作上新台阶。</w:t>
      </w:r>
    </w:p>
    <w:p>
      <w:pPr>
        <w:spacing w:line="560" w:lineRule="exact"/>
        <w:rPr>
          <w:rFonts w:hint="eastAsia"/>
        </w:rPr>
      </w:pPr>
    </w:p>
    <w:p>
      <w:pPr>
        <w:spacing w:line="560" w:lineRule="exact"/>
        <w:rPr>
          <w:rFonts w:hint="eastAsia"/>
        </w:rPr>
      </w:pPr>
    </w:p>
    <w:p>
      <w:pPr>
        <w:spacing w:line="560" w:lineRule="exact"/>
        <w:rPr>
          <w:rFonts w:hint="eastAsia" w:ascii="仿宋" w:hAnsi="仿宋" w:eastAsia="仿宋"/>
          <w:sz w:val="32"/>
          <w:szCs w:val="32"/>
        </w:rPr>
      </w:pPr>
      <w:r>
        <w:rPr>
          <w:rFonts w:hint="eastAsia"/>
        </w:rPr>
        <w:t xml:space="preserve">                                             </w:t>
      </w:r>
      <w:r>
        <w:rPr>
          <w:rFonts w:hint="eastAsia" w:ascii="仿宋" w:hAnsi="仿宋" w:eastAsia="仿宋"/>
          <w:sz w:val="32"/>
          <w:szCs w:val="32"/>
        </w:rPr>
        <w:t>芷江侗族自治县信访局</w:t>
      </w:r>
    </w:p>
    <w:p>
      <w:pPr>
        <w:spacing w:line="560" w:lineRule="exact"/>
        <w:ind w:firstLine="4760" w:firstLineChars="1700"/>
        <w:rPr>
          <w:rFonts w:hint="eastAsia" w:ascii="仿宋" w:hAnsi="仿宋" w:eastAsia="仿宋"/>
          <w:spacing w:val="-20"/>
          <w:sz w:val="32"/>
          <w:szCs w:val="32"/>
        </w:rPr>
      </w:pPr>
      <w:r>
        <w:rPr>
          <w:rFonts w:hint="eastAsia" w:ascii="仿宋" w:hAnsi="仿宋" w:eastAsia="仿宋"/>
          <w:spacing w:val="-20"/>
          <w:sz w:val="32"/>
          <w:szCs w:val="32"/>
        </w:rPr>
        <w:t>二0</w:t>
      </w:r>
      <w:r>
        <w:rPr>
          <w:rFonts w:hint="eastAsia" w:ascii="仿宋" w:hAnsi="仿宋" w:eastAsia="仿宋"/>
          <w:spacing w:val="-20"/>
          <w:sz w:val="32"/>
          <w:szCs w:val="32"/>
          <w:lang w:eastAsia="zh-CN"/>
        </w:rPr>
        <w:t>二</w:t>
      </w:r>
      <w:r>
        <w:rPr>
          <w:rFonts w:hint="eastAsia" w:ascii="仿宋" w:hAnsi="仿宋" w:eastAsia="仿宋"/>
          <w:spacing w:val="-20"/>
          <w:sz w:val="32"/>
          <w:szCs w:val="32"/>
          <w:lang w:val="en-US" w:eastAsia="zh-CN"/>
        </w:rPr>
        <w:t>0</w:t>
      </w:r>
      <w:r>
        <w:rPr>
          <w:rFonts w:hint="eastAsia" w:ascii="仿宋" w:hAnsi="仿宋" w:eastAsia="仿宋"/>
          <w:spacing w:val="-20"/>
          <w:sz w:val="32"/>
          <w:szCs w:val="32"/>
        </w:rPr>
        <w:t>年</w:t>
      </w:r>
      <w:r>
        <w:rPr>
          <w:rFonts w:hint="eastAsia" w:ascii="仿宋" w:hAnsi="仿宋" w:eastAsia="仿宋"/>
          <w:spacing w:val="-20"/>
          <w:sz w:val="32"/>
          <w:szCs w:val="32"/>
          <w:lang w:eastAsia="zh-CN"/>
        </w:rPr>
        <w:t>七</w:t>
      </w:r>
      <w:r>
        <w:rPr>
          <w:rFonts w:hint="eastAsia" w:ascii="仿宋" w:hAnsi="仿宋" w:eastAsia="仿宋"/>
          <w:spacing w:val="-20"/>
          <w:sz w:val="32"/>
          <w:szCs w:val="32"/>
        </w:rPr>
        <w:t>月二十</w:t>
      </w:r>
      <w:r>
        <w:rPr>
          <w:rFonts w:hint="eastAsia" w:ascii="仿宋" w:hAnsi="仿宋" w:eastAsia="仿宋"/>
          <w:spacing w:val="-20"/>
          <w:sz w:val="32"/>
          <w:szCs w:val="32"/>
          <w:lang w:eastAsia="zh-CN"/>
        </w:rPr>
        <w:t>四</w:t>
      </w:r>
      <w:r>
        <w:rPr>
          <w:rFonts w:hint="eastAsia" w:ascii="仿宋" w:hAnsi="仿宋" w:eastAsia="仿宋"/>
          <w:spacing w:val="-20"/>
          <w:sz w:val="32"/>
          <w:szCs w:val="32"/>
        </w:rPr>
        <w:t>日</w:t>
      </w:r>
    </w:p>
    <w:p>
      <w:pPr>
        <w:spacing w:line="560" w:lineRule="exact"/>
        <w:ind w:firstLine="4760" w:firstLineChars="1700"/>
        <w:rPr>
          <w:rFonts w:hint="eastAsia" w:ascii="仿宋" w:hAnsi="仿宋" w:eastAsia="仿宋"/>
          <w:spacing w:val="-20"/>
          <w:sz w:val="32"/>
          <w:szCs w:val="32"/>
        </w:rPr>
      </w:pPr>
    </w:p>
    <w:p>
      <w:pPr>
        <w:spacing w:line="560" w:lineRule="exact"/>
        <w:ind w:firstLine="4760" w:firstLineChars="1700"/>
        <w:rPr>
          <w:rFonts w:hint="eastAsia" w:ascii="仿宋" w:hAnsi="仿宋" w:eastAsia="仿宋"/>
          <w:spacing w:val="-20"/>
          <w:sz w:val="32"/>
          <w:szCs w:val="32"/>
        </w:rPr>
      </w:pPr>
    </w:p>
    <w:p>
      <w:pPr>
        <w:spacing w:line="560" w:lineRule="exact"/>
        <w:rPr>
          <w:rFonts w:hint="eastAsia" w:ascii="仿宋" w:hAnsi="仿宋" w:eastAsia="仿宋"/>
          <w:spacing w:val="-20"/>
          <w:sz w:val="32"/>
          <w:szCs w:val="32"/>
        </w:rPr>
      </w:pPr>
    </w:p>
    <w:sectPr>
      <w:footerReference r:id="rId3" w:type="default"/>
      <w:footerReference r:id="rId4" w:type="even"/>
      <w:pgSz w:w="11906" w:h="16838"/>
      <w:pgMar w:top="2007" w:right="1474" w:bottom="200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32C"/>
    <w:rsid w:val="000255EA"/>
    <w:rsid w:val="00107B73"/>
    <w:rsid w:val="00160EA7"/>
    <w:rsid w:val="00165C07"/>
    <w:rsid w:val="003110DA"/>
    <w:rsid w:val="003306B9"/>
    <w:rsid w:val="00393B60"/>
    <w:rsid w:val="003A36F8"/>
    <w:rsid w:val="003E71F5"/>
    <w:rsid w:val="00464BE2"/>
    <w:rsid w:val="0048578F"/>
    <w:rsid w:val="00496E50"/>
    <w:rsid w:val="004E0A5D"/>
    <w:rsid w:val="005C2298"/>
    <w:rsid w:val="00662566"/>
    <w:rsid w:val="0066265D"/>
    <w:rsid w:val="006B5371"/>
    <w:rsid w:val="006E0E2F"/>
    <w:rsid w:val="006E40A3"/>
    <w:rsid w:val="006F559F"/>
    <w:rsid w:val="00712B99"/>
    <w:rsid w:val="0072542E"/>
    <w:rsid w:val="007C4CEB"/>
    <w:rsid w:val="00804DFB"/>
    <w:rsid w:val="00823725"/>
    <w:rsid w:val="0083214C"/>
    <w:rsid w:val="00854185"/>
    <w:rsid w:val="008568EE"/>
    <w:rsid w:val="00861AA5"/>
    <w:rsid w:val="008633C2"/>
    <w:rsid w:val="00876394"/>
    <w:rsid w:val="008C30E8"/>
    <w:rsid w:val="008D248C"/>
    <w:rsid w:val="008F52A8"/>
    <w:rsid w:val="008F646A"/>
    <w:rsid w:val="00920C83"/>
    <w:rsid w:val="009741D3"/>
    <w:rsid w:val="009B3BFF"/>
    <w:rsid w:val="009B7A3B"/>
    <w:rsid w:val="009C27ED"/>
    <w:rsid w:val="009F5247"/>
    <w:rsid w:val="00A15C25"/>
    <w:rsid w:val="00A67424"/>
    <w:rsid w:val="00B97494"/>
    <w:rsid w:val="00BA7647"/>
    <w:rsid w:val="00BB7090"/>
    <w:rsid w:val="00BC619D"/>
    <w:rsid w:val="00BE032C"/>
    <w:rsid w:val="00C01274"/>
    <w:rsid w:val="00D90CDC"/>
    <w:rsid w:val="00DF06DB"/>
    <w:rsid w:val="00E27FC6"/>
    <w:rsid w:val="00E9703A"/>
    <w:rsid w:val="00F013DC"/>
    <w:rsid w:val="00F255D3"/>
    <w:rsid w:val="00F61257"/>
    <w:rsid w:val="00F74818"/>
    <w:rsid w:val="00FA6014"/>
    <w:rsid w:val="00FC6A63"/>
    <w:rsid w:val="00FF6E2F"/>
    <w:rsid w:val="04C073A5"/>
    <w:rsid w:val="050F22BF"/>
    <w:rsid w:val="1AA06B2E"/>
    <w:rsid w:val="312E0CE9"/>
    <w:rsid w:val="374B6D1D"/>
    <w:rsid w:val="48712158"/>
    <w:rsid w:val="631773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99"/>
    <w:rPr>
      <w:rFonts w:cs="Times New Roman"/>
      <w:b/>
      <w:bCs/>
    </w:rPr>
  </w:style>
  <w:style w:type="character" w:styleId="8">
    <w:name w:val="page number"/>
    <w:basedOn w:val="6"/>
    <w:qFormat/>
    <w:uiPriority w:val="99"/>
    <w:rPr>
      <w:rFonts w:cs="Times New Roman"/>
    </w:rPr>
  </w:style>
  <w:style w:type="character" w:customStyle="1" w:styleId="9">
    <w:name w:val="页脚 Char"/>
    <w:basedOn w:val="6"/>
    <w:link w:val="2"/>
    <w:semiHidden/>
    <w:qFormat/>
    <w:uiPriority w:val="99"/>
    <w:rPr>
      <w:rFonts w:ascii="Times New Roman" w:hAnsi="Times New Roman"/>
      <w:sz w:val="18"/>
      <w:szCs w:val="18"/>
    </w:rPr>
  </w:style>
  <w:style w:type="character" w:customStyle="1" w:styleId="10">
    <w:name w:val="页眉 Char"/>
    <w:basedOn w:val="6"/>
    <w:link w:val="3"/>
    <w:semiHidden/>
    <w:qFormat/>
    <w:uiPriority w:val="99"/>
    <w:rPr>
      <w:rFonts w:ascii="Times New Roman" w:hAnsi="Times New Roman"/>
      <w:kern w:val="2"/>
      <w:sz w:val="18"/>
      <w:szCs w:val="18"/>
    </w:rPr>
  </w:style>
  <w:style w:type="character" w:customStyle="1" w:styleId="11">
    <w:name w:val="font01"/>
    <w:basedOn w:val="6"/>
    <w:qFormat/>
    <w:uiPriority w:val="0"/>
    <w:rPr>
      <w:rFonts w:hint="eastAsia" w:ascii="宋体" w:hAnsi="宋体" w:eastAsia="宋体" w:cs="宋体"/>
      <w:color w:val="000000"/>
      <w:sz w:val="20"/>
      <w:szCs w:val="20"/>
      <w:u w:val="none"/>
    </w:rPr>
  </w:style>
  <w:style w:type="character" w:customStyle="1" w:styleId="12">
    <w:name w:val="font21"/>
    <w:basedOn w:val="6"/>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303</Words>
  <Characters>1732</Characters>
  <Lines>14</Lines>
  <Paragraphs>4</Paragraphs>
  <TotalTime>74</TotalTime>
  <ScaleCrop>false</ScaleCrop>
  <LinksUpToDate>false</LinksUpToDate>
  <CharactersWithSpaces>2031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2016-10-24T03:33:00Z</dcterms:created>
  <dc:creator>Administrator</dc:creator>
  <cp:lastModifiedBy>Administrator</cp:lastModifiedBy>
  <cp:lastPrinted>2019-05-22T08:45:00Z</cp:lastPrinted>
  <dcterms:modified xsi:type="dcterms:W3CDTF">2020-07-24T09:21:19Z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